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ABF02" w14:textId="77777777" w:rsidR="00F859FC" w:rsidRPr="0051688C" w:rsidRDefault="00F859FC">
      <w:pPr>
        <w:autoSpaceDE w:val="0"/>
        <w:autoSpaceDN w:val="0"/>
        <w:adjustRightInd w:val="0"/>
        <w:rPr>
          <w:sz w:val="20"/>
          <w:szCs w:val="24"/>
          <w:lang w:val="nl-BE"/>
        </w:rPr>
      </w:pPr>
      <w:bookmarkStart w:id="0" w:name="_GoBack"/>
      <w:bookmarkEnd w:id="0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6"/>
      </w:tblGrid>
      <w:tr w:rsidR="00F859FC" w:rsidRPr="00D519B6" w14:paraId="39CABF04" w14:textId="77777777">
        <w:tc>
          <w:tcPr>
            <w:tcW w:w="8446" w:type="dxa"/>
            <w:tcBorders>
              <w:top w:val="single" w:sz="18" w:space="0" w:color="auto"/>
            </w:tcBorders>
          </w:tcPr>
          <w:p w14:paraId="39CABF03" w14:textId="77777777" w:rsidR="00F859FC" w:rsidRPr="00D519B6" w:rsidRDefault="00F859F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Cs w:val="24"/>
              </w:rPr>
            </w:pPr>
            <w:r w:rsidRPr="00D519B6">
              <w:rPr>
                <w:b/>
                <w:sz w:val="24"/>
                <w:szCs w:val="24"/>
                <w:lang w:val="fr-FR"/>
              </w:rPr>
              <w:t>INTRODUCTION AUX ENGINS ÉLEVATEURS</w:t>
            </w:r>
          </w:p>
        </w:tc>
      </w:tr>
      <w:tr w:rsidR="00F859FC" w:rsidRPr="0051688C" w14:paraId="39CABF06" w14:textId="77777777">
        <w:tc>
          <w:tcPr>
            <w:tcW w:w="8446" w:type="dxa"/>
            <w:tcBorders>
              <w:bottom w:val="single" w:sz="18" w:space="0" w:color="auto"/>
            </w:tcBorders>
          </w:tcPr>
          <w:p w14:paraId="39CABF05" w14:textId="77777777" w:rsidR="00F859FC" w:rsidRPr="0051688C" w:rsidRDefault="00F859FC" w:rsidP="006C260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4"/>
                <w:lang w:val="nl-BE"/>
              </w:rPr>
            </w:pPr>
            <w:r w:rsidRPr="0051688C">
              <w:rPr>
                <w:sz w:val="20"/>
                <w:szCs w:val="24"/>
                <w:lang w:val="fr-FR"/>
              </w:rPr>
              <w:t xml:space="preserve">Les engins élévateurs sont généralement utilisés pour les travaux en hauteur lorsque la construction d'un échafaudage n'est pas possible ou souhaitable pour d'autres raisons (temps, emplacement, ...). </w:t>
            </w:r>
            <w:r w:rsidR="00A03E78" w:rsidRPr="00CD78CB">
              <w:rPr>
                <w:sz w:val="20"/>
                <w:szCs w:val="24"/>
                <w:lang w:val="fr-BE"/>
              </w:rPr>
              <w:t>L ‘analyse</w:t>
            </w:r>
            <w:r w:rsidRPr="00CD78CB">
              <w:rPr>
                <w:sz w:val="20"/>
                <w:szCs w:val="24"/>
                <w:lang w:val="fr-BE"/>
              </w:rPr>
              <w:t xml:space="preserve"> des risques nous </w:t>
            </w:r>
            <w:r w:rsidR="00A03E78" w:rsidRPr="00CD78CB">
              <w:rPr>
                <w:sz w:val="20"/>
                <w:szCs w:val="24"/>
                <w:lang w:val="fr-BE"/>
              </w:rPr>
              <w:t>en dira plus</w:t>
            </w:r>
            <w:r w:rsidR="00CD78CB">
              <w:rPr>
                <w:sz w:val="20"/>
                <w:szCs w:val="24"/>
                <w:lang w:val="fr-BE"/>
              </w:rPr>
              <w:t>.</w:t>
            </w:r>
          </w:p>
        </w:tc>
      </w:tr>
    </w:tbl>
    <w:p w14:paraId="39CABF07" w14:textId="77777777" w:rsidR="00F859FC" w:rsidRPr="0051688C" w:rsidRDefault="00F859FC">
      <w:pPr>
        <w:autoSpaceDE w:val="0"/>
        <w:autoSpaceDN w:val="0"/>
        <w:adjustRightInd w:val="0"/>
        <w:rPr>
          <w:sz w:val="20"/>
          <w:szCs w:val="24"/>
          <w:lang w:val="nl-BE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2951"/>
      </w:tblGrid>
      <w:tr w:rsidR="00F859FC" w:rsidRPr="00D519B6" w14:paraId="39CABF09" w14:textId="77777777">
        <w:tc>
          <w:tcPr>
            <w:tcW w:w="8446" w:type="dxa"/>
            <w:gridSpan w:val="2"/>
            <w:tcBorders>
              <w:top w:val="single" w:sz="18" w:space="0" w:color="auto"/>
            </w:tcBorders>
          </w:tcPr>
          <w:p w14:paraId="39CABF08" w14:textId="77777777" w:rsidR="00F859FC" w:rsidRPr="00D519B6" w:rsidRDefault="00CD78C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Cs w:val="24"/>
                <w:lang w:val="fr-FR"/>
              </w:rPr>
            </w:pPr>
            <w:r w:rsidRPr="004F6552">
              <w:rPr>
                <w:b/>
                <w:sz w:val="24"/>
                <w:szCs w:val="24"/>
                <w:lang w:val="fr-FR"/>
              </w:rPr>
              <w:t>EXPLICATION</w:t>
            </w:r>
            <w:r w:rsidR="00F859FC" w:rsidRPr="004F6552">
              <w:rPr>
                <w:b/>
                <w:sz w:val="24"/>
                <w:szCs w:val="24"/>
                <w:lang w:val="fr-FR"/>
              </w:rPr>
              <w:t xml:space="preserve"> E</w:t>
            </w:r>
            <w:r w:rsidR="00F859FC" w:rsidRPr="00D519B6">
              <w:rPr>
                <w:b/>
                <w:sz w:val="24"/>
                <w:szCs w:val="24"/>
                <w:lang w:val="fr-FR"/>
              </w:rPr>
              <w:t>T RISQUES</w:t>
            </w:r>
          </w:p>
        </w:tc>
      </w:tr>
      <w:tr w:rsidR="00F859FC" w:rsidRPr="0051688C" w14:paraId="39CABF0C" w14:textId="77777777">
        <w:tc>
          <w:tcPr>
            <w:tcW w:w="5495" w:type="dxa"/>
            <w:tcBorders>
              <w:right w:val="nil"/>
            </w:tcBorders>
          </w:tcPr>
          <w:p w14:paraId="39CABF0A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</w:tcBorders>
          </w:tcPr>
          <w:p w14:paraId="39CABF0B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1C" w14:textId="77777777">
        <w:tc>
          <w:tcPr>
            <w:tcW w:w="5495" w:type="dxa"/>
            <w:tcBorders>
              <w:right w:val="nil"/>
            </w:tcBorders>
          </w:tcPr>
          <w:p w14:paraId="39CABF0D" w14:textId="77777777" w:rsidR="00F859FC" w:rsidRPr="0051688C" w:rsidRDefault="00F859F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Définition des engins élévateurs</w:t>
            </w:r>
          </w:p>
          <w:p w14:paraId="39CABF0E" w14:textId="77777777" w:rsidR="00F859FC" w:rsidRPr="0051688C" w:rsidRDefault="00F859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plateforme de travail pouvant être soulevée</w:t>
            </w:r>
          </w:p>
          <w:p w14:paraId="39CABF0F" w14:textId="77777777" w:rsidR="00F859FC" w:rsidRPr="0051688C" w:rsidRDefault="00F859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au moyen d'un mécanisme de levage</w:t>
            </w:r>
          </w:p>
          <w:p w14:paraId="39CABF10" w14:textId="77777777" w:rsidR="00F859FC" w:rsidRPr="0051688C" w:rsidRDefault="00F859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dans des bras ou des ciseaux</w:t>
            </w:r>
          </w:p>
          <w:p w14:paraId="39CABF11" w14:textId="77777777" w:rsidR="00F859FC" w:rsidRPr="0051688C" w:rsidRDefault="00F859FC">
            <w:pPr>
              <w:autoSpaceDE w:val="0"/>
              <w:autoSpaceDN w:val="0"/>
              <w:adjustRightInd w:val="0"/>
              <w:spacing w:before="60"/>
              <w:ind w:left="714"/>
              <w:rPr>
                <w:sz w:val="20"/>
                <w:szCs w:val="24"/>
                <w:lang w:val="fr-FR"/>
              </w:rPr>
            </w:pPr>
          </w:p>
          <w:p w14:paraId="39CABF12" w14:textId="77777777" w:rsidR="00F859FC" w:rsidRPr="0051688C" w:rsidRDefault="00F859FC">
            <w:pPr>
              <w:autoSpaceDE w:val="0"/>
              <w:autoSpaceDN w:val="0"/>
              <w:adjustRightInd w:val="0"/>
              <w:spacing w:before="60"/>
              <w:ind w:left="714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par exemple, table élévatrice à ciseaux, nacelles automotrices, engins élévateurs sur véhicules ou remorques, élévateurs télescopiques à mât vertical, nacelles électriques à usage intérieur, …</w:t>
            </w:r>
          </w:p>
          <w:p w14:paraId="39CABF13" w14:textId="77777777" w:rsidR="00F859FC" w:rsidRPr="0051688C" w:rsidRDefault="00435AC1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1072" behindDoc="0" locked="0" layoutInCell="1" allowOverlap="1" wp14:anchorId="39CAC015" wp14:editId="39CAC016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52705</wp:posOffset>
                  </wp:positionV>
                  <wp:extent cx="2305050" cy="1715770"/>
                  <wp:effectExtent l="0" t="0" r="0" b="0"/>
                  <wp:wrapNone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</w:tcBorders>
          </w:tcPr>
          <w:p w14:paraId="39CABF14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Exemples :</w:t>
            </w:r>
          </w:p>
          <w:p w14:paraId="39CABF15" w14:textId="77777777" w:rsidR="00F859FC" w:rsidRPr="0051688C" w:rsidRDefault="00F859FC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0"/>
                <w:lang w:val="nl-BE"/>
              </w:rPr>
              <w:sym w:font="Wingdings" w:char="F0E0"/>
            </w:r>
            <w:r w:rsidRPr="0051688C">
              <w:rPr>
                <w:sz w:val="20"/>
                <w:szCs w:val="24"/>
                <w:lang w:val="fr-FR"/>
              </w:rPr>
              <w:t xml:space="preserve"> entretien (neige, nettoyage, éclairage, ...) </w:t>
            </w:r>
            <w:r w:rsidR="00A03E78">
              <w:rPr>
                <w:sz w:val="20"/>
                <w:szCs w:val="24"/>
                <w:lang w:val="fr-FR"/>
              </w:rPr>
              <w:t>sur</w:t>
            </w:r>
            <w:r w:rsidRPr="0051688C">
              <w:rPr>
                <w:sz w:val="20"/>
                <w:szCs w:val="24"/>
                <w:lang w:val="fr-FR"/>
              </w:rPr>
              <w:t xml:space="preserve"> les toits </w:t>
            </w:r>
            <w:r w:rsidR="00A03E78">
              <w:rPr>
                <w:sz w:val="20"/>
                <w:szCs w:val="24"/>
                <w:lang w:val="fr-FR"/>
              </w:rPr>
              <w:t>ou</w:t>
            </w:r>
            <w:r w:rsidRPr="0051688C">
              <w:rPr>
                <w:sz w:val="20"/>
                <w:szCs w:val="24"/>
                <w:lang w:val="fr-FR"/>
              </w:rPr>
              <w:t xml:space="preserve"> auvent</w:t>
            </w:r>
            <w:r w:rsidR="00A03E78">
              <w:rPr>
                <w:sz w:val="20"/>
                <w:szCs w:val="24"/>
                <w:lang w:val="fr-FR"/>
              </w:rPr>
              <w:t>s</w:t>
            </w:r>
            <w:r w:rsidRPr="0051688C">
              <w:rPr>
                <w:sz w:val="20"/>
                <w:szCs w:val="24"/>
                <w:lang w:val="fr-FR"/>
              </w:rPr>
              <w:t xml:space="preserve"> des stations-service</w:t>
            </w:r>
          </w:p>
          <w:p w14:paraId="39CABF16" w14:textId="77777777" w:rsidR="00F859FC" w:rsidRPr="0051688C" w:rsidRDefault="00F859FC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0"/>
                <w:lang w:val="nl-BE"/>
              </w:rPr>
              <w:sym w:font="Wingdings" w:char="F0E0"/>
            </w:r>
            <w:r w:rsidRPr="0051688C">
              <w:rPr>
                <w:sz w:val="20"/>
                <w:szCs w:val="24"/>
                <w:lang w:val="fr-FR"/>
              </w:rPr>
              <w:t xml:space="preserve"> travail sur les caméras de surveillance en hauteur</w:t>
            </w:r>
          </w:p>
          <w:p w14:paraId="39CABF17" w14:textId="77777777" w:rsidR="00F859FC" w:rsidRPr="0051688C" w:rsidRDefault="00F859FC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0"/>
                <w:lang w:val="nl-BE"/>
              </w:rPr>
              <w:sym w:font="Wingdings" w:char="F0E0"/>
            </w:r>
            <w:r w:rsidRPr="0051688C">
              <w:rPr>
                <w:sz w:val="20"/>
                <w:szCs w:val="24"/>
                <w:lang w:val="fr-FR"/>
              </w:rPr>
              <w:t xml:space="preserve"> travail sur les appareils d'éclairage en hauteur</w:t>
            </w:r>
          </w:p>
          <w:p w14:paraId="39CABF18" w14:textId="77777777" w:rsidR="00F859FC" w:rsidRPr="0051688C" w:rsidRDefault="00F859FC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0"/>
                <w:lang w:val="nl-BE"/>
              </w:rPr>
              <w:sym w:font="Wingdings" w:char="F0E0"/>
            </w:r>
            <w:r w:rsidRPr="0051688C">
              <w:rPr>
                <w:sz w:val="20"/>
                <w:szCs w:val="24"/>
                <w:lang w:val="fr-FR"/>
              </w:rPr>
              <w:t xml:space="preserve"> </w:t>
            </w:r>
            <w:r w:rsidR="00A03E78">
              <w:rPr>
                <w:sz w:val="20"/>
                <w:szCs w:val="24"/>
                <w:lang w:val="fr-FR"/>
              </w:rPr>
              <w:t xml:space="preserve">pose de la publicité </w:t>
            </w:r>
            <w:r w:rsidRPr="0051688C">
              <w:rPr>
                <w:sz w:val="20"/>
                <w:szCs w:val="24"/>
                <w:lang w:val="fr-FR"/>
              </w:rPr>
              <w:t xml:space="preserve"> sur </w:t>
            </w:r>
            <w:r w:rsidR="00A03E78">
              <w:rPr>
                <w:sz w:val="20"/>
                <w:szCs w:val="24"/>
                <w:lang w:val="fr-FR"/>
              </w:rPr>
              <w:t>des toits ou sur</w:t>
            </w:r>
            <w:r w:rsidRPr="0051688C">
              <w:rPr>
                <w:sz w:val="20"/>
                <w:szCs w:val="24"/>
                <w:lang w:val="fr-FR"/>
              </w:rPr>
              <w:t xml:space="preserve"> auvent</w:t>
            </w:r>
            <w:r w:rsidR="00A03E78">
              <w:rPr>
                <w:sz w:val="20"/>
                <w:szCs w:val="24"/>
                <w:lang w:val="fr-FR"/>
              </w:rPr>
              <w:t xml:space="preserve">s de </w:t>
            </w:r>
            <w:r w:rsidRPr="0051688C">
              <w:rPr>
                <w:sz w:val="20"/>
                <w:szCs w:val="24"/>
                <w:lang w:val="fr-FR"/>
              </w:rPr>
              <w:t>stations-service</w:t>
            </w:r>
          </w:p>
          <w:p w14:paraId="39CABF19" w14:textId="77777777" w:rsidR="00F859FC" w:rsidRPr="0051688C" w:rsidRDefault="00F859FC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0"/>
                <w:lang w:val="nl-BE"/>
              </w:rPr>
              <w:sym w:font="Wingdings" w:char="F0E0"/>
            </w:r>
            <w:r w:rsidRPr="0051688C">
              <w:rPr>
                <w:sz w:val="20"/>
                <w:szCs w:val="24"/>
                <w:lang w:val="fr-FR"/>
              </w:rPr>
              <w:t xml:space="preserve"> application/retrait des panneaux sur les réservoirs de stockage</w:t>
            </w:r>
          </w:p>
          <w:p w14:paraId="39CABF1A" w14:textId="77777777" w:rsidR="00F859FC" w:rsidRPr="0051688C" w:rsidRDefault="00F859FC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0"/>
                <w:lang w:val="nl-BE"/>
              </w:rPr>
              <w:sym w:font="Wingdings" w:char="F0E0"/>
            </w:r>
            <w:r w:rsidRPr="0051688C">
              <w:rPr>
                <w:sz w:val="20"/>
                <w:szCs w:val="24"/>
                <w:lang w:val="fr-FR"/>
              </w:rPr>
              <w:t xml:space="preserve"> travail/nettoyage des fenêtres des immeubles de bureaux</w:t>
            </w:r>
          </w:p>
          <w:p w14:paraId="39CABF1B" w14:textId="77777777" w:rsidR="00F859FC" w:rsidRPr="0051688C" w:rsidRDefault="00435AC1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39CAC017" wp14:editId="39CAC018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47625</wp:posOffset>
                  </wp:positionV>
                  <wp:extent cx="1342390" cy="2286000"/>
                  <wp:effectExtent l="0" t="0" r="0" b="0"/>
                  <wp:wrapNone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859FC" w:rsidRPr="00352164" w14:paraId="39CABF2B" w14:textId="77777777">
        <w:tc>
          <w:tcPr>
            <w:tcW w:w="8446" w:type="dxa"/>
            <w:gridSpan w:val="2"/>
          </w:tcPr>
          <w:p w14:paraId="39CABF1D" w14:textId="77777777" w:rsidR="00F859FC" w:rsidRPr="0051688C" w:rsidRDefault="00435AC1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3120" behindDoc="0" locked="0" layoutInCell="1" allowOverlap="1" wp14:anchorId="39CAC019" wp14:editId="39CAC01A">
                  <wp:simplePos x="0" y="0"/>
                  <wp:positionH relativeFrom="column">
                    <wp:posOffset>2323465</wp:posOffset>
                  </wp:positionH>
                  <wp:positionV relativeFrom="paragraph">
                    <wp:posOffset>43180</wp:posOffset>
                  </wp:positionV>
                  <wp:extent cx="1479550" cy="1976120"/>
                  <wp:effectExtent l="0" t="0" r="6350" b="5080"/>
                  <wp:wrapNone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97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CABF1E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1F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20" w14:textId="77777777" w:rsidR="00F859FC" w:rsidRPr="0051688C" w:rsidRDefault="00435AC1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4144" behindDoc="0" locked="0" layoutInCell="1" allowOverlap="1" wp14:anchorId="39CAC01B" wp14:editId="39CAC01C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111760</wp:posOffset>
                  </wp:positionV>
                  <wp:extent cx="2073275" cy="1555115"/>
                  <wp:effectExtent l="0" t="0" r="3175" b="6985"/>
                  <wp:wrapNone/>
                  <wp:docPr id="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CABF21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22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23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24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25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26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27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28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29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2A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35" w14:textId="77777777">
        <w:tc>
          <w:tcPr>
            <w:tcW w:w="8446" w:type="dxa"/>
            <w:gridSpan w:val="2"/>
            <w:tcBorders>
              <w:bottom w:val="single" w:sz="18" w:space="0" w:color="auto"/>
            </w:tcBorders>
          </w:tcPr>
          <w:p w14:paraId="39CABF2C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2D" w14:textId="77777777" w:rsidR="00F859FC" w:rsidRPr="0051688C" w:rsidRDefault="00F859F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Les risques suivants sont présents... (description des risques + pictogrammes) :</w:t>
            </w:r>
          </w:p>
          <w:p w14:paraId="39CABF2E" w14:textId="77777777" w:rsidR="00F859FC" w:rsidRPr="0051688C" w:rsidRDefault="00F859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4"/>
                <w:lang w:val="fr-FR"/>
              </w:rPr>
            </w:pPr>
            <w:r w:rsidRPr="0051688C">
              <w:rPr>
                <w:b/>
                <w:sz w:val="20"/>
                <w:szCs w:val="24"/>
                <w:lang w:val="fr-FR"/>
              </w:rPr>
              <w:t>chute de personnes</w:t>
            </w:r>
            <w:r w:rsidRPr="0051688C">
              <w:rPr>
                <w:sz w:val="20"/>
                <w:szCs w:val="24"/>
                <w:lang w:val="fr-FR"/>
              </w:rPr>
              <w:t xml:space="preserve"> des engins élévateurs lorsque la plate-forme se déplace brusquement ou si l'opérateur quitte la nacelle (en étant debout sur la balustrade)</w:t>
            </w:r>
          </w:p>
          <w:p w14:paraId="39CABF2F" w14:textId="77777777" w:rsidR="00F859FC" w:rsidRPr="0051688C" w:rsidRDefault="00435A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39CAC01D" wp14:editId="39CAC01E">
                  <wp:simplePos x="0" y="0"/>
                  <wp:positionH relativeFrom="column">
                    <wp:posOffset>4028440</wp:posOffset>
                  </wp:positionH>
                  <wp:positionV relativeFrom="paragraph">
                    <wp:posOffset>88900</wp:posOffset>
                  </wp:positionV>
                  <wp:extent cx="676275" cy="412750"/>
                  <wp:effectExtent l="0" t="0" r="9525" b="6350"/>
                  <wp:wrapNone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9FC" w:rsidRPr="0051688C">
              <w:rPr>
                <w:b/>
                <w:sz w:val="20"/>
                <w:szCs w:val="24"/>
                <w:lang w:val="fr-FR"/>
              </w:rPr>
              <w:t>pincement de personnes</w:t>
            </w:r>
            <w:r w:rsidR="00F859FC" w:rsidRPr="0051688C">
              <w:rPr>
                <w:b/>
                <w:szCs w:val="24"/>
                <w:lang w:val="fr-FR"/>
              </w:rPr>
              <w:t xml:space="preserve"> </w:t>
            </w:r>
            <w:r w:rsidR="00F859FC" w:rsidRPr="0051688C">
              <w:rPr>
                <w:sz w:val="20"/>
                <w:szCs w:val="24"/>
                <w:lang w:val="fr-FR"/>
              </w:rPr>
              <w:t xml:space="preserve">(ou des parties du corps) </w:t>
            </w:r>
            <w:r w:rsidR="00F859FC" w:rsidRPr="0051688C">
              <w:rPr>
                <w:sz w:val="20"/>
                <w:szCs w:val="24"/>
                <w:lang w:val="fr-FR"/>
              </w:rPr>
              <w:br/>
              <w:t>dans la nacelle ou entre la nacelle et d'autres objets</w:t>
            </w:r>
          </w:p>
          <w:p w14:paraId="39CABF30" w14:textId="77777777" w:rsidR="00F859FC" w:rsidRPr="004C154D" w:rsidRDefault="00F859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b/>
                <w:sz w:val="20"/>
                <w:szCs w:val="24"/>
                <w:lang w:val="fr-BE"/>
              </w:rPr>
            </w:pPr>
            <w:r w:rsidRPr="004C154D">
              <w:rPr>
                <w:b/>
                <w:sz w:val="20"/>
                <w:szCs w:val="24"/>
                <w:lang w:val="fr-BE"/>
              </w:rPr>
              <w:t>chute de matériaux</w:t>
            </w:r>
          </w:p>
          <w:p w14:paraId="39CABF31" w14:textId="77777777" w:rsidR="00F859FC" w:rsidRPr="0051688C" w:rsidRDefault="00F859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4"/>
                <w:lang w:val="fr-FR"/>
              </w:rPr>
            </w:pPr>
            <w:r w:rsidRPr="0051688C">
              <w:rPr>
                <w:b/>
                <w:sz w:val="20"/>
                <w:szCs w:val="24"/>
                <w:lang w:val="fr-FR"/>
              </w:rPr>
              <w:t xml:space="preserve">renversement des engins élévateurs </w:t>
            </w:r>
            <w:r w:rsidRPr="0051688C">
              <w:rPr>
                <w:sz w:val="20"/>
                <w:szCs w:val="24"/>
                <w:lang w:val="fr-FR"/>
              </w:rPr>
              <w:t>(collision, enfoncement, vent asymétrique)</w:t>
            </w:r>
          </w:p>
          <w:p w14:paraId="39CABF32" w14:textId="77777777" w:rsidR="00F859FC" w:rsidRPr="0051688C" w:rsidRDefault="00F859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 xml:space="preserve">contact avec les </w:t>
            </w:r>
            <w:r w:rsidRPr="0051688C">
              <w:rPr>
                <w:b/>
                <w:sz w:val="20"/>
                <w:szCs w:val="24"/>
                <w:lang w:val="fr-FR"/>
              </w:rPr>
              <w:t xml:space="preserve">parties sous tension </w:t>
            </w:r>
            <w:r w:rsidRPr="0051688C">
              <w:rPr>
                <w:sz w:val="20"/>
                <w:szCs w:val="24"/>
                <w:lang w:val="fr-FR"/>
              </w:rPr>
              <w:t>(par exemple, les lignes électriques)</w:t>
            </w:r>
          </w:p>
          <w:p w14:paraId="39CABF33" w14:textId="77777777" w:rsidR="00F859FC" w:rsidRPr="0051688C" w:rsidRDefault="00F859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09" w:hanging="357"/>
              <w:rPr>
                <w:sz w:val="20"/>
                <w:szCs w:val="24"/>
                <w:lang w:val="fr-FR"/>
              </w:rPr>
            </w:pPr>
            <w:r w:rsidRPr="0051688C">
              <w:rPr>
                <w:b/>
                <w:sz w:val="20"/>
                <w:szCs w:val="24"/>
                <w:lang w:val="fr-FR"/>
              </w:rPr>
              <w:t>pas le temps de fuir en cas d'urgence</w:t>
            </w:r>
          </w:p>
          <w:p w14:paraId="2D38DB9E" w14:textId="77777777" w:rsidR="00F859F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7AFA0030" w14:textId="77777777" w:rsidR="00A826AD" w:rsidRDefault="00A826AD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34" w14:textId="70DD75B8" w:rsidR="00A826AD" w:rsidRPr="0051688C" w:rsidRDefault="00A826AD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</w:tbl>
    <w:p w14:paraId="39CABF36" w14:textId="77777777" w:rsidR="00F859FC" w:rsidRPr="0051688C" w:rsidRDefault="00F859FC">
      <w:pPr>
        <w:autoSpaceDE w:val="0"/>
        <w:autoSpaceDN w:val="0"/>
        <w:adjustRightInd w:val="0"/>
        <w:rPr>
          <w:sz w:val="20"/>
          <w:szCs w:val="24"/>
          <w:lang w:val="fr-F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F859FC" w:rsidRPr="00D519B6" w14:paraId="39CABF38" w14:textId="77777777">
        <w:tc>
          <w:tcPr>
            <w:tcW w:w="8446" w:type="dxa"/>
            <w:gridSpan w:val="2"/>
            <w:tcBorders>
              <w:top w:val="single" w:sz="18" w:space="0" w:color="auto"/>
              <w:bottom w:val="nil"/>
            </w:tcBorders>
          </w:tcPr>
          <w:p w14:paraId="39CABF37" w14:textId="77777777" w:rsidR="00F859FC" w:rsidRPr="00D519B6" w:rsidRDefault="00F859F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Cs w:val="24"/>
              </w:rPr>
            </w:pPr>
            <w:r w:rsidRPr="00D519B6">
              <w:rPr>
                <w:b/>
                <w:sz w:val="24"/>
                <w:szCs w:val="24"/>
                <w:lang w:val="fr-FR"/>
              </w:rPr>
              <w:t>EXIGENCES DE SÉCURITÉ</w:t>
            </w:r>
          </w:p>
        </w:tc>
      </w:tr>
      <w:tr w:rsidR="00F859FC" w:rsidRPr="0051688C" w14:paraId="39CABF3B" w14:textId="77777777">
        <w:tc>
          <w:tcPr>
            <w:tcW w:w="8446" w:type="dxa"/>
            <w:gridSpan w:val="2"/>
            <w:tcBorders>
              <w:top w:val="nil"/>
              <w:bottom w:val="nil"/>
            </w:tcBorders>
          </w:tcPr>
          <w:p w14:paraId="39CABF39" w14:textId="12530680" w:rsidR="00F859FC" w:rsidRPr="004F6552" w:rsidRDefault="004F6552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napToGrid/>
                <w:sz w:val="24"/>
                <w:szCs w:val="24"/>
                <w:lang w:val="nl-BE" w:eastAsia="en-GB"/>
              </w:rPr>
            </w:pPr>
            <w:r w:rsidRPr="004F6552">
              <w:rPr>
                <w:rFonts w:cs="Arial"/>
                <w:b/>
                <w:iCs/>
                <w:snapToGrid/>
                <w:sz w:val="24"/>
                <w:szCs w:val="24"/>
                <w:lang w:val="nl-BE" w:eastAsia="en-GB"/>
              </w:rPr>
              <w:t>TOUJOURS:</w:t>
            </w:r>
          </w:p>
          <w:p w14:paraId="39CABF3A" w14:textId="7F183FDF" w:rsidR="00F859FC" w:rsidRPr="0051688C" w:rsidRDefault="004F6552">
            <w:pPr>
              <w:autoSpaceDE w:val="0"/>
              <w:autoSpaceDN w:val="0"/>
              <w:adjustRightInd w:val="0"/>
              <w:spacing w:before="60"/>
              <w:jc w:val="right"/>
              <w:rPr>
                <w:szCs w:val="24"/>
              </w:rPr>
            </w:pPr>
            <w:r>
              <w:rPr>
                <w:b/>
                <w:sz w:val="20"/>
                <w:szCs w:val="24"/>
                <w:lang w:val="fr-FR"/>
              </w:rPr>
              <w:t>CHECK</w:t>
            </w:r>
          </w:p>
        </w:tc>
      </w:tr>
      <w:tr w:rsidR="00F859FC" w:rsidRPr="00352164" w14:paraId="39CABF3E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3C" w14:textId="77777777" w:rsidR="00F859FC" w:rsidRPr="00443DEE" w:rsidRDefault="00435AC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Cs w:val="24"/>
                <w:lang w:val="fr-FR"/>
              </w:rPr>
            </w:pPr>
            <w:r>
              <w:rPr>
                <w:b/>
                <w:noProof/>
                <w:snapToGrid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39CAC01F" wp14:editId="39CAC020">
                  <wp:simplePos x="0" y="0"/>
                  <wp:positionH relativeFrom="column">
                    <wp:posOffset>3957955</wp:posOffset>
                  </wp:positionH>
                  <wp:positionV relativeFrom="paragraph">
                    <wp:posOffset>211455</wp:posOffset>
                  </wp:positionV>
                  <wp:extent cx="431800" cy="431800"/>
                  <wp:effectExtent l="0" t="0" r="6350" b="6350"/>
                  <wp:wrapNone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9FC" w:rsidRPr="00443DEE">
              <w:rPr>
                <w:b/>
                <w:sz w:val="20"/>
                <w:szCs w:val="24"/>
                <w:lang w:val="fr-FR"/>
              </w:rPr>
              <w:t>LES ÉQUIPEMENT DE PROTECTION INDIVIDUELLE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9CABF3D" w14:textId="77777777" w:rsidR="00F859FC" w:rsidRPr="00443DEE" w:rsidRDefault="00F859FC">
            <w:pPr>
              <w:autoSpaceDE w:val="0"/>
              <w:autoSpaceDN w:val="0"/>
              <w:adjustRightInd w:val="0"/>
              <w:rPr>
                <w:b/>
                <w:sz w:val="20"/>
                <w:szCs w:val="24"/>
                <w:lang w:val="fr-FR"/>
              </w:rPr>
            </w:pPr>
          </w:p>
        </w:tc>
      </w:tr>
      <w:tr w:rsidR="00F859FC" w:rsidRPr="00352164" w14:paraId="39CABF41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3F" w14:textId="77777777" w:rsidR="00F859FC" w:rsidRPr="0051688C" w:rsidRDefault="00435AC1" w:rsidP="00A03E7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39CAC021" wp14:editId="39CAC022">
                  <wp:simplePos x="0" y="0"/>
                  <wp:positionH relativeFrom="column">
                    <wp:posOffset>4178300</wp:posOffset>
                  </wp:positionH>
                  <wp:positionV relativeFrom="paragraph">
                    <wp:posOffset>304165</wp:posOffset>
                  </wp:positionV>
                  <wp:extent cx="431800" cy="431800"/>
                  <wp:effectExtent l="0" t="0" r="6350" b="6350"/>
                  <wp:wrapNone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9FC" w:rsidRPr="0051688C">
              <w:rPr>
                <w:sz w:val="20"/>
                <w:szCs w:val="24"/>
                <w:lang w:val="fr-FR"/>
              </w:rPr>
              <w:t xml:space="preserve">casque de sécurité, avec </w:t>
            </w:r>
            <w:r w:rsidR="00A03E78">
              <w:rPr>
                <w:sz w:val="20"/>
                <w:szCs w:val="24"/>
                <w:lang w:val="fr-FR"/>
              </w:rPr>
              <w:t>sangle</w:t>
            </w:r>
            <w:r w:rsidR="00F859FC" w:rsidRPr="0051688C">
              <w:rPr>
                <w:sz w:val="20"/>
                <w:szCs w:val="24"/>
                <w:lang w:val="fr-FR"/>
              </w:rPr>
              <w:t xml:space="preserve"> au menton en plein air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40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44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42" w14:textId="77777777" w:rsidR="00F859FC" w:rsidRPr="0051688C" w:rsidRDefault="00435AC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9CAC023" wp14:editId="39CAC024">
                  <wp:simplePos x="0" y="0"/>
                  <wp:positionH relativeFrom="column">
                    <wp:posOffset>3609975</wp:posOffset>
                  </wp:positionH>
                  <wp:positionV relativeFrom="paragraph">
                    <wp:posOffset>257175</wp:posOffset>
                  </wp:positionV>
                  <wp:extent cx="431800" cy="431800"/>
                  <wp:effectExtent l="0" t="0" r="6350" b="6350"/>
                  <wp:wrapNone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9FC" w:rsidRPr="0051688C">
              <w:rPr>
                <w:sz w:val="20"/>
                <w:szCs w:val="24"/>
                <w:lang w:val="fr-FR"/>
              </w:rPr>
              <w:t>chaussures ou bottes de sécurité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43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51688C" w14:paraId="39CABF47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45" w14:textId="77777777" w:rsidR="00F859FC" w:rsidRPr="0051688C" w:rsidRDefault="00435AC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9CAC025" wp14:editId="39CAC026">
                  <wp:simplePos x="0" y="0"/>
                  <wp:positionH relativeFrom="column">
                    <wp:posOffset>4041775</wp:posOffset>
                  </wp:positionH>
                  <wp:positionV relativeFrom="paragraph">
                    <wp:posOffset>135890</wp:posOffset>
                  </wp:positionV>
                  <wp:extent cx="485775" cy="485775"/>
                  <wp:effectExtent l="0" t="0" r="9525" b="9525"/>
                  <wp:wrapNone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9FC" w:rsidRPr="0051688C">
              <w:rPr>
                <w:sz w:val="20"/>
                <w:szCs w:val="24"/>
                <w:lang w:val="fr-FR"/>
              </w:rPr>
              <w:t>harnais, correctement fixé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46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4A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48" w14:textId="77777777" w:rsidR="00F859FC" w:rsidRPr="0051688C" w:rsidRDefault="00435AC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9CAC027" wp14:editId="39CAC028">
                  <wp:simplePos x="0" y="0"/>
                  <wp:positionH relativeFrom="column">
                    <wp:posOffset>4178300</wp:posOffset>
                  </wp:positionH>
                  <wp:positionV relativeFrom="paragraph">
                    <wp:posOffset>282575</wp:posOffset>
                  </wp:positionV>
                  <wp:extent cx="431800" cy="431800"/>
                  <wp:effectExtent l="0" t="0" r="6350" b="6350"/>
                  <wp:wrapNone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9FC" w:rsidRPr="0051688C">
              <w:rPr>
                <w:sz w:val="20"/>
                <w:szCs w:val="24"/>
                <w:lang w:val="fr-FR"/>
              </w:rPr>
              <w:t>vêtements à haute visibilité et résistant aux intempéries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49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4D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4B" w14:textId="77777777" w:rsidR="00F859FC" w:rsidRPr="0051688C" w:rsidRDefault="00F859F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gilet de sauvetage lorsque la plate-forme est près de l'eau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4C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50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4E" w14:textId="77777777" w:rsidR="00F859FC" w:rsidRPr="0051688C" w:rsidRDefault="00F859F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lastRenderedPageBreak/>
              <w:t>lunettes, gants et protections auditives et oculaires, si nécessaire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4F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53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51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9CABF52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56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54" w14:textId="77777777" w:rsidR="00F859FC" w:rsidRPr="00443DEE" w:rsidRDefault="00F859F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Cs w:val="24"/>
                <w:lang w:val="fr-FR"/>
              </w:rPr>
            </w:pPr>
            <w:r w:rsidRPr="00443DEE">
              <w:rPr>
                <w:b/>
                <w:sz w:val="20"/>
                <w:szCs w:val="24"/>
                <w:lang w:val="fr-FR"/>
              </w:rPr>
              <w:t>PRÉPARATION POUR TRAVAILLER AVEC LES ENGINS ÉLEVATEURS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55" w14:textId="77777777" w:rsidR="00F859FC" w:rsidRPr="00443DEE" w:rsidRDefault="00F859F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4"/>
                <w:lang w:val="fr-FR"/>
              </w:rPr>
            </w:pPr>
          </w:p>
        </w:tc>
      </w:tr>
      <w:tr w:rsidR="00F859FC" w:rsidRPr="00352164" w14:paraId="39CABF59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57" w14:textId="77777777" w:rsidR="00F859FC" w:rsidRPr="0051688C" w:rsidRDefault="00F859F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Évaluation des travaux (RI&amp;E)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58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5C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5A" w14:textId="77777777" w:rsidR="00F859FC" w:rsidRPr="0051688C" w:rsidRDefault="00F859FC">
            <w:pPr>
              <w:autoSpaceDE w:val="0"/>
              <w:autoSpaceDN w:val="0"/>
              <w:adjustRightInd w:val="0"/>
              <w:ind w:left="1134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Durée, nombre de personnes sur la plate-forme de travail, besoin de matériel en hauteur, présence d’interférences avec d’autres entrepreneurs sur le site, ...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9CABF5B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5F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5D" w14:textId="77777777" w:rsidR="00F859FC" w:rsidRPr="0051688C" w:rsidRDefault="00F859F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Terrain, exploration, évaluation et mesures pour :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5E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69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60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conduites souterraines et espaces : marquage ...</w:t>
            </w:r>
          </w:p>
          <w:p w14:paraId="39CABF61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conduites aériennes et obstacles : éloigner, plan,</w:t>
            </w:r>
          </w:p>
          <w:p w14:paraId="39CABF62" w14:textId="77777777" w:rsidR="00F859FC" w:rsidRPr="0051688C" w:rsidRDefault="00435AC1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9CAC029" wp14:editId="39CAC02A">
                  <wp:simplePos x="0" y="0"/>
                  <wp:positionH relativeFrom="column">
                    <wp:posOffset>4267200</wp:posOffset>
                  </wp:positionH>
                  <wp:positionV relativeFrom="paragraph">
                    <wp:posOffset>0</wp:posOffset>
                  </wp:positionV>
                  <wp:extent cx="972185" cy="972185"/>
                  <wp:effectExtent l="0" t="0" r="0" b="0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2C9F">
              <w:rPr>
                <w:sz w:val="20"/>
                <w:szCs w:val="24"/>
                <w:lang w:val="fr-FR"/>
              </w:rPr>
              <w:t>câbles aériens</w:t>
            </w:r>
            <w:r w:rsidR="00F859FC" w:rsidRPr="0051688C">
              <w:rPr>
                <w:sz w:val="20"/>
                <w:szCs w:val="24"/>
                <w:lang w:val="fr-FR"/>
              </w:rPr>
              <w:t xml:space="preserve"> haute tension et/ou lignes téléphoniques</w:t>
            </w:r>
          </w:p>
          <w:p w14:paraId="39CABF63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possibilités et sous-sol uniforme - parois</w:t>
            </w:r>
          </w:p>
          <w:p w14:paraId="39CABF64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fosses et tranchées (et bordures)</w:t>
            </w:r>
          </w:p>
          <w:p w14:paraId="39CABF65" w14:textId="06CF0A2C" w:rsidR="00F859FC" w:rsidRPr="0051688C" w:rsidRDefault="004F6552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>
              <w:rPr>
                <w:sz w:val="20"/>
                <w:szCs w:val="24"/>
                <w:lang w:val="fr-FR"/>
              </w:rPr>
              <w:t>verifiez</w:t>
            </w:r>
            <w:r w:rsidR="00F859FC" w:rsidRPr="0051688C">
              <w:rPr>
                <w:sz w:val="20"/>
                <w:szCs w:val="24"/>
                <w:lang w:val="fr-FR"/>
              </w:rPr>
              <w:t xml:space="preserve"> l'espace disponible pour les mouvements avant de positionner l’engin élévateur</w:t>
            </w:r>
          </w:p>
          <w:p w14:paraId="39CABF66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clôture et signalisation de/dans la zone</w:t>
            </w:r>
          </w:p>
          <w:p w14:paraId="39CABF67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9CABF68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51688C" w14:paraId="39CABF6C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6A" w14:textId="77777777" w:rsidR="00F859FC" w:rsidRPr="0051688C" w:rsidRDefault="00F859F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51688C">
              <w:rPr>
                <w:sz w:val="20"/>
                <w:szCs w:val="24"/>
                <w:lang w:val="fr-FR"/>
              </w:rPr>
              <w:t>Conditions atmosphériques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9CABF6B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nl-BE"/>
              </w:rPr>
            </w:pPr>
          </w:p>
        </w:tc>
      </w:tr>
      <w:tr w:rsidR="00F859FC" w:rsidRPr="00352164" w14:paraId="39CABF73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6D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interdiction d’utiliser les engins élévateurs en cas de :</w:t>
            </w:r>
          </w:p>
          <w:p w14:paraId="39CABF6E" w14:textId="77777777" w:rsidR="00F859FC" w:rsidRPr="0051688C" w:rsidRDefault="00F859FC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vitesse du vent&gt; 6 Beaufort (&gt; 50 km/h)</w:t>
            </w:r>
          </w:p>
          <w:p w14:paraId="39CABF6F" w14:textId="77777777" w:rsidR="00F859FC" w:rsidRPr="0051688C" w:rsidRDefault="00F859FC">
            <w:pPr>
              <w:numPr>
                <w:ilvl w:val="3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  <w:r w:rsidRPr="0051688C">
              <w:rPr>
                <w:sz w:val="20"/>
                <w:szCs w:val="24"/>
                <w:lang w:val="fr-FR"/>
              </w:rPr>
              <w:t>orages violents</w:t>
            </w:r>
          </w:p>
          <w:p w14:paraId="39CABF70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prévoir que les opérateurs et le personnel de la plate-forme de travail portent des vêtements appropriés aux intempéries (froid/humidité)</w:t>
            </w:r>
          </w:p>
          <w:p w14:paraId="39CABF71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noter que le froid peut affecter la concentration des opérateurs (contrôle/surveillance requise)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9CABF72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51688C" w14:paraId="39CABF76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74" w14:textId="77777777" w:rsidR="00F859FC" w:rsidRPr="0051688C" w:rsidRDefault="00F859FC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51688C">
              <w:rPr>
                <w:sz w:val="20"/>
                <w:szCs w:val="24"/>
                <w:lang w:val="fr-FR"/>
              </w:rPr>
              <w:t>Plan d'urgence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9CABF75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nl-BE"/>
              </w:rPr>
            </w:pPr>
          </w:p>
        </w:tc>
      </w:tr>
      <w:tr w:rsidR="00F859FC" w:rsidRPr="0051688C" w14:paraId="39CABF7A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77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scénarios d'accidents liés aux engins élévateurs</w:t>
            </w:r>
          </w:p>
          <w:p w14:paraId="39CABF78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instruction/formation du personnel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9CABF79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51688C" w14:paraId="39CABF7D" w14:textId="77777777">
        <w:tc>
          <w:tcPr>
            <w:tcW w:w="8046" w:type="dxa"/>
            <w:tcBorders>
              <w:top w:val="nil"/>
              <w:bottom w:val="single" w:sz="18" w:space="0" w:color="auto"/>
              <w:right w:val="nil"/>
            </w:tcBorders>
          </w:tcPr>
          <w:p w14:paraId="1F6A5C60" w14:textId="77777777" w:rsidR="00F859FC" w:rsidRDefault="00F859FC">
            <w:p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</w:p>
          <w:p w14:paraId="02D2F057" w14:textId="77777777" w:rsidR="00A826AD" w:rsidRDefault="00A826AD">
            <w:p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</w:p>
          <w:p w14:paraId="39CABF7B" w14:textId="0F1A664A" w:rsidR="00A826AD" w:rsidRPr="0051688C" w:rsidRDefault="00A826AD">
            <w:p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9CABF7C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</w:tbl>
    <w:p w14:paraId="39CABF7E" w14:textId="77777777" w:rsidR="00F859FC" w:rsidRPr="00443DEE" w:rsidRDefault="00F859FC">
      <w:pPr>
        <w:rPr>
          <w:sz w:val="16"/>
          <w:szCs w:val="16"/>
          <w:lang w:val="fr-F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F859FC" w:rsidRPr="0051688C" w14:paraId="39CABF80" w14:textId="77777777">
        <w:tc>
          <w:tcPr>
            <w:tcW w:w="8446" w:type="dxa"/>
            <w:gridSpan w:val="2"/>
            <w:tcBorders>
              <w:top w:val="single" w:sz="18" w:space="0" w:color="auto"/>
              <w:bottom w:val="nil"/>
            </w:tcBorders>
          </w:tcPr>
          <w:p w14:paraId="39CABF7F" w14:textId="1BD95B44" w:rsidR="00F859FC" w:rsidRPr="0051688C" w:rsidRDefault="004F6552" w:rsidP="00443DEE">
            <w:pPr>
              <w:tabs>
                <w:tab w:val="right" w:pos="8230"/>
              </w:tabs>
              <w:autoSpaceDE w:val="0"/>
              <w:autoSpaceDN w:val="0"/>
              <w:adjustRightInd w:val="0"/>
              <w:spacing w:before="60" w:after="120"/>
              <w:rPr>
                <w:szCs w:val="24"/>
                <w:lang w:val="fr-FR"/>
              </w:rPr>
            </w:pPr>
            <w:r w:rsidRPr="004F6552">
              <w:rPr>
                <w:rFonts w:cs="Arial"/>
                <w:b/>
                <w:iCs/>
                <w:snapToGrid/>
                <w:sz w:val="24"/>
                <w:szCs w:val="24"/>
                <w:lang w:val="nl-BE" w:eastAsia="en-GB"/>
              </w:rPr>
              <w:t>TOUJOURS:</w:t>
            </w:r>
            <w:r w:rsidR="00443DEE">
              <w:rPr>
                <w:rFonts w:cs="Arial"/>
                <w:b/>
                <w:iCs/>
                <w:snapToGrid/>
                <w:color w:val="1F497D"/>
                <w:sz w:val="24"/>
                <w:szCs w:val="24"/>
                <w:lang w:val="nl-BE" w:eastAsia="en-GB"/>
              </w:rPr>
              <w:tab/>
            </w:r>
            <w:r>
              <w:rPr>
                <w:rFonts w:cs="Arial"/>
                <w:b/>
                <w:iCs/>
                <w:snapToGrid/>
                <w:sz w:val="24"/>
                <w:szCs w:val="24"/>
                <w:lang w:val="nl-BE" w:eastAsia="en-GB"/>
              </w:rPr>
              <w:t>CHECK</w:t>
            </w:r>
          </w:p>
        </w:tc>
      </w:tr>
      <w:tr w:rsidR="00F859FC" w:rsidRPr="00352164" w14:paraId="39CABF83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81" w14:textId="77777777" w:rsidR="00F859FC" w:rsidRPr="00443DEE" w:rsidRDefault="00F859FC" w:rsidP="0051688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14" w:hanging="357"/>
              <w:rPr>
                <w:b/>
                <w:szCs w:val="24"/>
                <w:lang w:val="fr-FR"/>
              </w:rPr>
            </w:pPr>
            <w:r w:rsidRPr="00443DEE">
              <w:rPr>
                <w:b/>
                <w:sz w:val="20"/>
                <w:szCs w:val="24"/>
                <w:lang w:val="fr-FR"/>
              </w:rPr>
              <w:t>EXIGENCES RELATIVES AU PERSONNEL DES ENGINS ÉLEVATEURS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9CABF82" w14:textId="77777777" w:rsidR="00F859FC" w:rsidRPr="00443DEE" w:rsidRDefault="00F859F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  <w:lang w:val="fr-FR"/>
              </w:rPr>
            </w:pPr>
          </w:p>
        </w:tc>
      </w:tr>
      <w:tr w:rsidR="00F859FC" w:rsidRPr="00352164" w14:paraId="39CABF8A" w14:textId="77777777" w:rsidTr="00443DEE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84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nl-BE"/>
              </w:rPr>
            </w:pPr>
            <w:r w:rsidRPr="0051688C">
              <w:rPr>
                <w:sz w:val="20"/>
                <w:szCs w:val="24"/>
                <w:lang w:val="fr-FR"/>
              </w:rPr>
              <w:t>&gt; 18 ans</w:t>
            </w:r>
          </w:p>
          <w:p w14:paraId="39CABF85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commande de l’engin élévateur uniquement par un personnel qualifié</w:t>
            </w:r>
          </w:p>
          <w:p w14:paraId="39CABF86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instructions claires pour le personnel de la nacelle</w:t>
            </w:r>
          </w:p>
          <w:p w14:paraId="39CABF87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 xml:space="preserve">bonne communication du personnel dans la nacelle et au sol </w:t>
            </w:r>
            <w:r w:rsidRPr="0051688C">
              <w:rPr>
                <w:sz w:val="20"/>
                <w:szCs w:val="24"/>
                <w:lang w:val="fr-FR"/>
              </w:rPr>
              <w:br/>
            </w:r>
            <w:r w:rsidRPr="0051688C">
              <w:rPr>
                <w:sz w:val="20"/>
                <w:szCs w:val="20"/>
                <w:lang w:val="fr-FR"/>
              </w:rPr>
              <w:sym w:font="Wingdings" w:char="F0E0"/>
            </w:r>
            <w:r w:rsidRPr="0051688C">
              <w:rPr>
                <w:sz w:val="20"/>
                <w:szCs w:val="24"/>
                <w:lang w:val="fr-FR"/>
              </w:rPr>
              <w:t xml:space="preserve"> talkie-walkie nécessaire si la hauteur est supérieure à 25 mètres</w:t>
            </w:r>
          </w:p>
          <w:p w14:paraId="39CABF88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l'ensemble du personnel doit toujours être clairement visible, aussi bien dans la nacelle que sur le sol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9CABF89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443DEE" w:rsidRPr="00352164" w14:paraId="39CABF8D" w14:textId="77777777" w:rsidTr="00443DEE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8B" w14:textId="77777777" w:rsidR="00443DEE" w:rsidRPr="0051688C" w:rsidRDefault="00443DEE" w:rsidP="004B3F96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9CABF8C" w14:textId="77777777" w:rsidR="00443DEE" w:rsidRPr="0051688C" w:rsidRDefault="00443DEE" w:rsidP="004B3F96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  <w:tr w:rsidR="00F859FC" w:rsidRPr="00CE3E86" w14:paraId="39CABF90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8E" w14:textId="77777777" w:rsidR="00F859FC" w:rsidRPr="00443DEE" w:rsidRDefault="00F859FC" w:rsidP="00443DE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Cs w:val="24"/>
                <w:lang w:val="fr-FR"/>
              </w:rPr>
            </w:pPr>
            <w:r w:rsidRPr="00443DEE">
              <w:rPr>
                <w:b/>
                <w:sz w:val="20"/>
                <w:szCs w:val="24"/>
                <w:lang w:val="fr-FR"/>
              </w:rPr>
              <w:t>ÉQUIPEMENT DE SÉCURITÉ DES ENGINS ÉLEVATEURS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9CABF8F" w14:textId="77777777" w:rsidR="00F859FC" w:rsidRPr="00443DEE" w:rsidRDefault="00F859FC">
            <w:pPr>
              <w:autoSpaceDE w:val="0"/>
              <w:autoSpaceDN w:val="0"/>
              <w:adjustRightInd w:val="0"/>
              <w:rPr>
                <w:b/>
                <w:sz w:val="20"/>
                <w:szCs w:val="24"/>
                <w:lang w:val="fr-FR"/>
              </w:rPr>
            </w:pPr>
          </w:p>
        </w:tc>
      </w:tr>
      <w:tr w:rsidR="00F859FC" w:rsidRPr="00CE3E86" w14:paraId="39CABF93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91" w14:textId="77777777" w:rsidR="00F859FC" w:rsidRPr="0051688C" w:rsidRDefault="00F859FC" w:rsidP="00443DE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dans les zones explosives : pare-étincelles sur échappement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9CABF92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  <w:lang w:val="fr-FR"/>
              </w:rPr>
            </w:pPr>
          </w:p>
        </w:tc>
      </w:tr>
      <w:tr w:rsidR="00F859FC" w:rsidRPr="0051688C" w14:paraId="39CABF96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94" w14:textId="77777777" w:rsidR="00F859FC" w:rsidRPr="00CD78CB" w:rsidRDefault="00F859FC" w:rsidP="00CD78C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rPr>
                <w:szCs w:val="24"/>
                <w:lang w:val="fr-BE"/>
              </w:rPr>
            </w:pPr>
            <w:r w:rsidRPr="00CD78CB">
              <w:rPr>
                <w:sz w:val="20"/>
                <w:szCs w:val="24"/>
                <w:lang w:val="fr-BE"/>
              </w:rPr>
              <w:t xml:space="preserve">signal sonore de </w:t>
            </w:r>
            <w:r w:rsidR="00CD78CB">
              <w:rPr>
                <w:sz w:val="20"/>
                <w:szCs w:val="24"/>
                <w:lang w:val="fr-BE"/>
              </w:rPr>
              <w:t>déplacement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9CABF95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  <w:lang w:val="nl-BE"/>
              </w:rPr>
            </w:pPr>
          </w:p>
        </w:tc>
      </w:tr>
      <w:tr w:rsidR="00F859FC" w:rsidRPr="0051688C" w14:paraId="39CABF99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97" w14:textId="77777777" w:rsidR="00F859FC" w:rsidRPr="0051688C" w:rsidRDefault="00435AC1" w:rsidP="00443DE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rPr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9CAC02B" wp14:editId="39CAC02C">
                  <wp:simplePos x="0" y="0"/>
                  <wp:positionH relativeFrom="column">
                    <wp:posOffset>3619500</wp:posOffset>
                  </wp:positionH>
                  <wp:positionV relativeFrom="paragraph">
                    <wp:posOffset>152400</wp:posOffset>
                  </wp:positionV>
                  <wp:extent cx="1191260" cy="1708785"/>
                  <wp:effectExtent l="0" t="0" r="8890" b="5715"/>
                  <wp:wrapNone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170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9FC" w:rsidRPr="0051688C">
              <w:rPr>
                <w:sz w:val="20"/>
                <w:szCs w:val="24"/>
                <w:lang w:val="fr-FR"/>
              </w:rPr>
              <w:t>produit extincteur approprié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9CABF98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  <w:lang w:val="nl-BE"/>
              </w:rPr>
            </w:pPr>
          </w:p>
        </w:tc>
      </w:tr>
      <w:tr w:rsidR="00F859FC" w:rsidRPr="00CE3E86" w14:paraId="39CABF9C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9A" w14:textId="77777777" w:rsidR="00F859FC" w:rsidRPr="0051688C" w:rsidRDefault="00F859FC" w:rsidP="00443DE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protection de surcharge et limiteur de charge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9CABF9B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  <w:lang w:val="fr-FR"/>
              </w:rPr>
            </w:pPr>
          </w:p>
        </w:tc>
      </w:tr>
      <w:tr w:rsidR="00F859FC" w:rsidRPr="0051688C" w14:paraId="39CABF9F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9D" w14:textId="77777777" w:rsidR="00F859FC" w:rsidRPr="0051688C" w:rsidRDefault="00F859FC" w:rsidP="00443DE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protection contre le renversement</w:t>
            </w:r>
          </w:p>
        </w:tc>
        <w:tc>
          <w:tcPr>
            <w:tcW w:w="400" w:type="dxa"/>
            <w:tcBorders>
              <w:top w:val="single" w:sz="18" w:space="0" w:color="auto"/>
              <w:bottom w:val="nil"/>
            </w:tcBorders>
          </w:tcPr>
          <w:p w14:paraId="39CABF9E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  <w:lang w:val="fr-FR"/>
              </w:rPr>
            </w:pPr>
          </w:p>
        </w:tc>
      </w:tr>
      <w:tr w:rsidR="00F859FC" w:rsidRPr="0051688C" w14:paraId="39CABFA2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A0" w14:textId="77777777" w:rsidR="00F859FC" w:rsidRPr="0051688C" w:rsidRDefault="00CD78CB" w:rsidP="00443DE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rPr>
                <w:szCs w:val="24"/>
                <w:lang w:val="fr-FR"/>
              </w:rPr>
            </w:pPr>
            <w:r>
              <w:rPr>
                <w:sz w:val="20"/>
                <w:szCs w:val="24"/>
                <w:lang w:val="fr-FR"/>
              </w:rPr>
              <w:t>valve</w:t>
            </w:r>
            <w:r w:rsidR="00F859FC" w:rsidRPr="0051688C">
              <w:rPr>
                <w:sz w:val="20"/>
                <w:szCs w:val="24"/>
                <w:lang w:val="fr-FR"/>
              </w:rPr>
              <w:t xml:space="preserve"> de descente d'urgence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A1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  <w:lang w:val="fr-FR"/>
              </w:rPr>
            </w:pPr>
          </w:p>
        </w:tc>
      </w:tr>
      <w:tr w:rsidR="00443DEE" w:rsidRPr="0051688C" w14:paraId="39CABFA5" w14:textId="77777777" w:rsidTr="004B3F96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A3" w14:textId="77777777" w:rsidR="00443DEE" w:rsidRPr="0051688C" w:rsidRDefault="00443DEE" w:rsidP="004B3F96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9CABFA4" w14:textId="77777777" w:rsidR="00443DEE" w:rsidRPr="0051688C" w:rsidRDefault="00443DEE" w:rsidP="004B3F96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  <w:tr w:rsidR="00F859FC" w:rsidRPr="00443DEE" w14:paraId="39CABFA8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A6" w14:textId="77777777" w:rsidR="00F859FC" w:rsidRPr="00443DEE" w:rsidRDefault="00F859F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Cs w:val="24"/>
                <w:lang w:val="nl-NL"/>
              </w:rPr>
            </w:pPr>
            <w:r w:rsidRPr="00443DEE">
              <w:rPr>
                <w:b/>
                <w:sz w:val="20"/>
                <w:szCs w:val="24"/>
                <w:lang w:val="nl-NL"/>
              </w:rPr>
              <w:t>DOCUMENTS REQUIS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9CABFA7" w14:textId="77777777" w:rsidR="00F859FC" w:rsidRPr="00443DEE" w:rsidRDefault="00F859FC">
            <w:pPr>
              <w:autoSpaceDE w:val="0"/>
              <w:autoSpaceDN w:val="0"/>
              <w:adjustRightInd w:val="0"/>
              <w:rPr>
                <w:b/>
                <w:sz w:val="20"/>
                <w:szCs w:val="24"/>
                <w:lang w:val="nl-BE"/>
              </w:rPr>
            </w:pPr>
          </w:p>
        </w:tc>
      </w:tr>
      <w:tr w:rsidR="00F859FC" w:rsidRPr="0051688C" w14:paraId="39CABFAB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A9" w14:textId="77777777" w:rsidR="00F859FC" w:rsidRPr="0051688C" w:rsidRDefault="00F859FC" w:rsidP="00443DE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rPr>
                <w:szCs w:val="24"/>
              </w:rPr>
            </w:pPr>
            <w:r w:rsidRPr="0051688C">
              <w:rPr>
                <w:sz w:val="20"/>
                <w:szCs w:val="24"/>
                <w:lang w:val="fr-FR"/>
              </w:rPr>
              <w:t>certificat CE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AA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  <w:lang w:val="nl-BE"/>
              </w:rPr>
            </w:pPr>
          </w:p>
        </w:tc>
      </w:tr>
      <w:tr w:rsidR="00F859FC" w:rsidRPr="0051688C" w14:paraId="39CABFAE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AC" w14:textId="77777777" w:rsidR="00F859FC" w:rsidRPr="0051688C" w:rsidRDefault="00F859FC" w:rsidP="00443DE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rPr>
                <w:szCs w:val="24"/>
              </w:rPr>
            </w:pPr>
            <w:r w:rsidRPr="0051688C">
              <w:rPr>
                <w:sz w:val="20"/>
                <w:szCs w:val="24"/>
                <w:lang w:val="fr-FR"/>
              </w:rPr>
              <w:t>rapport d'inspection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AD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  <w:lang w:val="nl-BE"/>
              </w:rPr>
            </w:pPr>
          </w:p>
        </w:tc>
      </w:tr>
      <w:tr w:rsidR="00F859FC" w:rsidRPr="00CE3E86" w14:paraId="39CABFB1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AF" w14:textId="77777777" w:rsidR="00F859FC" w:rsidRPr="0051688C" w:rsidRDefault="00F859FC" w:rsidP="00443DE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manuel d’instructions de la machine en langue locale (de l'utilisateur)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B0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  <w:lang w:val="fr-FR"/>
              </w:rPr>
            </w:pPr>
          </w:p>
        </w:tc>
      </w:tr>
      <w:tr w:rsidR="00F859FC" w:rsidRPr="00CE3E86" w14:paraId="39CABFB4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B2" w14:textId="77777777" w:rsidR="00F859FC" w:rsidRPr="0051688C" w:rsidRDefault="00F859FC" w:rsidP="00443DE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manuel d’outils renseigné (examens, inspections, entretien)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B3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  <w:lang w:val="fr-FR"/>
              </w:rPr>
            </w:pPr>
          </w:p>
        </w:tc>
      </w:tr>
      <w:tr w:rsidR="00F859FC" w:rsidRPr="00CE3E86" w14:paraId="39CABFB7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B5" w14:textId="77777777" w:rsidR="00F859FC" w:rsidRPr="0051688C" w:rsidRDefault="00F859FC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  <w:lang w:val="fr-FR"/>
              </w:rPr>
            </w:pP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9CABFB6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  <w:tr w:rsidR="00F859FC" w:rsidRPr="00CE3E86" w14:paraId="39CABFBA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B8" w14:textId="77777777" w:rsidR="00F859FC" w:rsidRPr="00443DEE" w:rsidRDefault="00F859F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Cs w:val="24"/>
                <w:lang w:val="fr-FR"/>
              </w:rPr>
            </w:pPr>
            <w:r w:rsidRPr="00443DEE">
              <w:rPr>
                <w:b/>
                <w:sz w:val="20"/>
                <w:szCs w:val="24"/>
                <w:lang w:val="fr-FR"/>
              </w:rPr>
              <w:lastRenderedPageBreak/>
              <w:t>CONTROLE ET INSPECTION DES ENGINS ÉLEVATEURS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9CABFB9" w14:textId="77777777" w:rsidR="00F859FC" w:rsidRPr="00443DEE" w:rsidRDefault="00F859FC">
            <w:pPr>
              <w:autoSpaceDE w:val="0"/>
              <w:autoSpaceDN w:val="0"/>
              <w:adjustRightInd w:val="0"/>
              <w:rPr>
                <w:b/>
                <w:sz w:val="20"/>
                <w:szCs w:val="24"/>
                <w:lang w:val="fr-FR"/>
              </w:rPr>
            </w:pPr>
          </w:p>
        </w:tc>
      </w:tr>
      <w:tr w:rsidR="00F859FC" w:rsidRPr="0051688C" w14:paraId="39CABFBD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BB" w14:textId="77777777" w:rsidR="00F859FC" w:rsidRPr="0051688C" w:rsidRDefault="00F859F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51688C">
              <w:rPr>
                <w:sz w:val="20"/>
                <w:szCs w:val="24"/>
                <w:lang w:val="fr-FR"/>
              </w:rPr>
              <w:t>lors de l'utilisation, quotidiennement</w:t>
            </w:r>
            <w:r w:rsidRPr="0051688C">
              <w:rPr>
                <w:vanish/>
                <w:szCs w:val="24"/>
                <w:lang w:val="fr-FR"/>
              </w:rPr>
              <w:t xml:space="preserve"> :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BC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</w:tc>
      </w:tr>
      <w:tr w:rsidR="00F859FC" w:rsidRPr="00CE3E86" w14:paraId="39CABFC1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BE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 xml:space="preserve">contrôle visuel : niveaux des liquides, fuites, </w:t>
            </w:r>
            <w:r w:rsidR="00CD78CB">
              <w:rPr>
                <w:sz w:val="20"/>
                <w:szCs w:val="24"/>
                <w:lang w:val="fr-FR"/>
              </w:rPr>
              <w:br/>
            </w:r>
            <w:r w:rsidRPr="0051688C">
              <w:rPr>
                <w:sz w:val="20"/>
                <w:szCs w:val="24"/>
                <w:lang w:val="fr-FR"/>
              </w:rPr>
              <w:t>dommages (pneus, ...)</w:t>
            </w:r>
          </w:p>
          <w:p w14:paraId="39CABFBF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contrôle de fonctionnement : commandes au sol, freins, équipement d'urgence, arrêt d'urgence, pédale homme-mort, ...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9CABFC0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51688C" w14:paraId="39CABFC4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C2" w14:textId="77777777" w:rsidR="00F859FC" w:rsidRPr="00CD78CB" w:rsidRDefault="00F859F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BE"/>
              </w:rPr>
            </w:pPr>
            <w:r w:rsidRPr="00CD78CB">
              <w:rPr>
                <w:sz w:val="20"/>
                <w:szCs w:val="24"/>
                <w:lang w:val="fr-BE"/>
              </w:rPr>
              <w:t>inspections périodiques valides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C3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</w:tc>
      </w:tr>
      <w:tr w:rsidR="00F859FC" w:rsidRPr="00CE3E86" w14:paraId="39CABFC8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C5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conformément aux exigences légales locales (fréquence/instance</w:t>
            </w:r>
            <w:r w:rsidRPr="0051688C">
              <w:rPr>
                <w:vanish/>
                <w:szCs w:val="24"/>
                <w:lang w:val="fr-FR"/>
              </w:rPr>
              <w:t>)</w:t>
            </w:r>
            <w:r w:rsidR="004755F8">
              <w:rPr>
                <w:szCs w:val="24"/>
                <w:lang w:val="fr-FR"/>
              </w:rPr>
              <w:t>)</w:t>
            </w:r>
          </w:p>
          <w:p w14:paraId="39CABFC6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également des outils de levage avec nacelles et outils de levage qui sont utilisés comme engins élévateurs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9CABFC7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CE3E86" w14:paraId="39CABFCB" w14:textId="77777777">
        <w:tc>
          <w:tcPr>
            <w:tcW w:w="8046" w:type="dxa"/>
            <w:tcBorders>
              <w:top w:val="nil"/>
              <w:bottom w:val="single" w:sz="18" w:space="0" w:color="auto"/>
              <w:right w:val="nil"/>
            </w:tcBorders>
          </w:tcPr>
          <w:p w14:paraId="4D59C849" w14:textId="77777777" w:rsidR="00F859FC" w:rsidRDefault="00F859FC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7141346A" w14:textId="77777777" w:rsidR="00A826AD" w:rsidRDefault="00A826AD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  <w:p w14:paraId="39CABFC9" w14:textId="5FB65755" w:rsidR="00A826AD" w:rsidRPr="0051688C" w:rsidRDefault="00A826AD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9CABFCA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</w:tbl>
    <w:p w14:paraId="39CABFCC" w14:textId="77777777" w:rsidR="0051688C" w:rsidRDefault="0051688C">
      <w:pPr>
        <w:rPr>
          <w:szCs w:val="24"/>
          <w:lang w:val="fr-FR"/>
        </w:rPr>
      </w:pPr>
    </w:p>
    <w:p w14:paraId="39CABFCD" w14:textId="77777777" w:rsidR="0051688C" w:rsidRPr="0051688C" w:rsidRDefault="0051688C">
      <w:pPr>
        <w:rPr>
          <w:szCs w:val="24"/>
          <w:lang w:val="fr-F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400"/>
      </w:tblGrid>
      <w:tr w:rsidR="00F859FC" w:rsidRPr="0051688C" w14:paraId="39CABFCF" w14:textId="77777777">
        <w:tc>
          <w:tcPr>
            <w:tcW w:w="8446" w:type="dxa"/>
            <w:gridSpan w:val="2"/>
            <w:tcBorders>
              <w:top w:val="single" w:sz="18" w:space="0" w:color="auto"/>
              <w:bottom w:val="nil"/>
            </w:tcBorders>
          </w:tcPr>
          <w:p w14:paraId="39CABFCE" w14:textId="225D1B53" w:rsidR="00F859FC" w:rsidRPr="0051688C" w:rsidRDefault="004F6552" w:rsidP="00443DEE">
            <w:pPr>
              <w:tabs>
                <w:tab w:val="right" w:pos="8222"/>
              </w:tabs>
              <w:autoSpaceDE w:val="0"/>
              <w:autoSpaceDN w:val="0"/>
              <w:adjustRightInd w:val="0"/>
              <w:spacing w:before="60" w:after="120"/>
              <w:rPr>
                <w:szCs w:val="24"/>
                <w:lang w:val="fr-FR"/>
              </w:rPr>
            </w:pPr>
            <w:r w:rsidRPr="004F6552">
              <w:rPr>
                <w:rFonts w:cs="Arial"/>
                <w:b/>
                <w:iCs/>
                <w:snapToGrid/>
                <w:sz w:val="24"/>
                <w:szCs w:val="24"/>
                <w:lang w:val="nl-BE" w:eastAsia="en-GB"/>
              </w:rPr>
              <w:t>TOUJOURS:</w:t>
            </w:r>
            <w:r w:rsidR="00443DEE" w:rsidRPr="004F6552">
              <w:rPr>
                <w:rFonts w:cs="Arial"/>
                <w:b/>
                <w:iCs/>
                <w:snapToGrid/>
                <w:sz w:val="24"/>
                <w:szCs w:val="24"/>
                <w:lang w:val="nl-BE" w:eastAsia="en-GB"/>
              </w:rPr>
              <w:t xml:space="preserve"> </w:t>
            </w:r>
            <w:r w:rsidR="00443DEE">
              <w:rPr>
                <w:rFonts w:cs="Arial"/>
                <w:b/>
                <w:iCs/>
                <w:snapToGrid/>
                <w:color w:val="1F497D"/>
                <w:sz w:val="24"/>
                <w:szCs w:val="24"/>
                <w:lang w:val="nl-BE" w:eastAsia="en-GB"/>
              </w:rPr>
              <w:tab/>
            </w:r>
            <w:r>
              <w:rPr>
                <w:rFonts w:cs="Arial"/>
                <w:b/>
                <w:iCs/>
                <w:snapToGrid/>
                <w:sz w:val="24"/>
                <w:szCs w:val="24"/>
                <w:lang w:val="nl-BE" w:eastAsia="en-GB"/>
              </w:rPr>
              <w:t>CHECK</w:t>
            </w:r>
          </w:p>
        </w:tc>
      </w:tr>
      <w:tr w:rsidR="00F859FC" w:rsidRPr="00CE3E86" w14:paraId="39CABFD2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D0" w14:textId="77777777" w:rsidR="00F859FC" w:rsidRPr="00443DEE" w:rsidRDefault="00F859FC" w:rsidP="0051688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14" w:hanging="357"/>
              <w:rPr>
                <w:b/>
                <w:szCs w:val="24"/>
                <w:lang w:val="fr-FR"/>
              </w:rPr>
            </w:pPr>
            <w:r w:rsidRPr="00443DEE">
              <w:rPr>
                <w:b/>
                <w:sz w:val="20"/>
                <w:szCs w:val="24"/>
                <w:lang w:val="fr-FR"/>
              </w:rPr>
              <w:t>SÉCURITÉ D’UTILISATION DES ENGINS ÉLEVATEURS*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9CABFD1" w14:textId="77777777" w:rsidR="00F859FC" w:rsidRPr="00443DEE" w:rsidRDefault="00F859FC">
            <w:pPr>
              <w:autoSpaceDE w:val="0"/>
              <w:autoSpaceDN w:val="0"/>
              <w:adjustRightInd w:val="0"/>
              <w:rPr>
                <w:b/>
                <w:sz w:val="20"/>
                <w:szCs w:val="24"/>
                <w:lang w:val="fr-FR"/>
              </w:rPr>
            </w:pPr>
          </w:p>
        </w:tc>
      </w:tr>
      <w:tr w:rsidR="00F859FC" w:rsidRPr="0051688C" w14:paraId="39CABFD5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D3" w14:textId="77777777" w:rsidR="00F859FC" w:rsidRPr="0051688C" w:rsidRDefault="00F859FC" w:rsidP="00443DE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conduite en toute sécurité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D4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CD78CB" w:rsidRPr="00CE3E86" w14:paraId="39CABFDD" w14:textId="77777777" w:rsidTr="000207BF">
        <w:tc>
          <w:tcPr>
            <w:tcW w:w="8446" w:type="dxa"/>
            <w:gridSpan w:val="2"/>
            <w:tcBorders>
              <w:top w:val="nil"/>
              <w:bottom w:val="nil"/>
            </w:tcBorders>
          </w:tcPr>
          <w:p w14:paraId="39CABFD6" w14:textId="77777777" w:rsidR="00CD78CB" w:rsidRPr="0051688C" w:rsidRDefault="00CD78C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nl-BE"/>
              </w:rPr>
            </w:pPr>
            <w:r w:rsidRPr="0051688C">
              <w:rPr>
                <w:sz w:val="20"/>
                <w:szCs w:val="24"/>
                <w:lang w:val="fr-FR"/>
              </w:rPr>
              <w:t>s’aligner lentement</w:t>
            </w:r>
          </w:p>
          <w:p w14:paraId="39CABFD7" w14:textId="77777777" w:rsidR="00CD78CB" w:rsidRPr="0051688C" w:rsidRDefault="00CD78C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faire attention aux faibles passages, à la tuyauterie et aux câbles</w:t>
            </w:r>
          </w:p>
          <w:p w14:paraId="39CABFD8" w14:textId="77777777" w:rsidR="00CD78CB" w:rsidRPr="0051688C" w:rsidRDefault="00CD78C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faire attention aux fosses, aux trous et aux bosses</w:t>
            </w:r>
          </w:p>
          <w:p w14:paraId="39CABFD9" w14:textId="77777777" w:rsidR="00CD78CB" w:rsidRPr="0051688C" w:rsidRDefault="00CD78C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s’éloigner suffisamment de tous les obstacles</w:t>
            </w:r>
          </w:p>
          <w:p w14:paraId="39CABFDA" w14:textId="77777777" w:rsidR="00CD78CB" w:rsidRPr="0051688C" w:rsidRDefault="00CD78C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vérifier si d'autres personnes sont à une distance sécuritaire</w:t>
            </w:r>
          </w:p>
          <w:p w14:paraId="39CABFDB" w14:textId="77777777" w:rsidR="00CD78CB" w:rsidRPr="0051688C" w:rsidRDefault="00CD78CB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regarder dans le sens de la marche lorsque l’engin élévateur se déplace</w:t>
            </w:r>
          </w:p>
          <w:p w14:paraId="39CABFDC" w14:textId="77777777" w:rsidR="00CD78CB" w:rsidRPr="0051688C" w:rsidRDefault="00CD78CB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monter et descendre des pentes : orienter la charger vers la pente</w:t>
            </w:r>
          </w:p>
        </w:tc>
      </w:tr>
      <w:tr w:rsidR="00F859FC" w:rsidRPr="00CE3E86" w14:paraId="39CABFE0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DE" w14:textId="77777777" w:rsidR="00F859FC" w:rsidRPr="0051688C" w:rsidRDefault="00F859FC" w:rsidP="00443DE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utilisation sûre de la nacelle/plateforme de travail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DF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CE3E86" w14:paraId="39CABFEB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E1" w14:textId="77777777" w:rsidR="00F859FC" w:rsidRPr="0051688C" w:rsidRDefault="00435AC1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9CAC02D" wp14:editId="39CAC02E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54610</wp:posOffset>
                  </wp:positionV>
                  <wp:extent cx="1024255" cy="1533525"/>
                  <wp:effectExtent l="0" t="0" r="4445" b="9525"/>
                  <wp:wrapNone/>
                  <wp:docPr id="1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9FC" w:rsidRPr="0051688C">
              <w:rPr>
                <w:sz w:val="20"/>
                <w:szCs w:val="24"/>
                <w:lang w:val="fr-FR"/>
              </w:rPr>
              <w:t>ne jamais surcharger</w:t>
            </w:r>
          </w:p>
          <w:p w14:paraId="39CABFE2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rester toujours à l’horizontale</w:t>
            </w:r>
          </w:p>
          <w:p w14:paraId="39CABFE3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toujours nettoyer le plancher de la nacelle</w:t>
            </w:r>
          </w:p>
          <w:p w14:paraId="39CABFE4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laisser le personnel monter et descendre au sol</w:t>
            </w:r>
          </w:p>
          <w:p w14:paraId="39CABFE5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entrer et sortir seulement par la barrière désignée</w:t>
            </w:r>
          </w:p>
          <w:p w14:paraId="39CABFE6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vérifier si le personnel de la nacelle porte les équipements de protection individuelle et s’ils sont correctement portés</w:t>
            </w:r>
          </w:p>
          <w:p w14:paraId="39CABFE7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protéger les outils et les matériels contre les chutes</w:t>
            </w:r>
          </w:p>
          <w:p w14:paraId="39CABFE8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éviter les mouvements saccadés de la nacelle</w:t>
            </w:r>
            <w:r w:rsidRPr="00CD78CB">
              <w:rPr>
                <w:sz w:val="20"/>
                <w:szCs w:val="24"/>
                <w:lang w:val="fr-BE"/>
              </w:rPr>
              <w:t>, la commande doit être effectuée soigneusement</w:t>
            </w:r>
            <w:r w:rsidRPr="0051688C">
              <w:rPr>
                <w:sz w:val="20"/>
                <w:szCs w:val="24"/>
                <w:lang w:val="fr-FR"/>
              </w:rPr>
              <w:t xml:space="preserve"> et uniformément</w:t>
            </w:r>
          </w:p>
          <w:p w14:paraId="39CABFE9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éviter que les câbles électriques, les cordes, les tuyaux ne s'emmêlent lors de la montée et de la descente de la nacelle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9CABFEA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51688C" w14:paraId="39CABFEE" w14:textId="77777777">
        <w:tc>
          <w:tcPr>
            <w:tcW w:w="8046" w:type="dxa"/>
            <w:tcBorders>
              <w:top w:val="nil"/>
              <w:bottom w:val="nil"/>
            </w:tcBorders>
          </w:tcPr>
          <w:p w14:paraId="39CABFEC" w14:textId="77777777" w:rsidR="00F859FC" w:rsidRPr="0051688C" w:rsidRDefault="00F859FC" w:rsidP="00443DE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gérer en toute sécurité</w:t>
            </w:r>
          </w:p>
        </w:tc>
        <w:tc>
          <w:tcPr>
            <w:tcW w:w="400" w:type="dxa"/>
            <w:tcBorders>
              <w:top w:val="single" w:sz="18" w:space="0" w:color="auto"/>
              <w:bottom w:val="single" w:sz="18" w:space="0" w:color="auto"/>
            </w:tcBorders>
          </w:tcPr>
          <w:p w14:paraId="39CABFED" w14:textId="77777777" w:rsidR="00F859FC" w:rsidRPr="0051688C" w:rsidRDefault="00F859FC" w:rsidP="00443DEE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F3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EF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mettre à l’arrêt l’engin élévateur si la nacelle est quittée</w:t>
            </w:r>
          </w:p>
          <w:p w14:paraId="39CABFF0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ind w:left="2154" w:hanging="357"/>
              <w:rPr>
                <w:sz w:val="20"/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se garer toujours à un endroit sûr</w:t>
            </w:r>
          </w:p>
          <w:p w14:paraId="39CABFF1" w14:textId="77777777" w:rsidR="00F859FC" w:rsidRPr="0051688C" w:rsidRDefault="00F859FC">
            <w:pPr>
              <w:numPr>
                <w:ilvl w:val="2"/>
                <w:numId w:val="14"/>
              </w:numPr>
              <w:autoSpaceDE w:val="0"/>
              <w:autoSpaceDN w:val="0"/>
              <w:adjustRightInd w:val="0"/>
              <w:rPr>
                <w:szCs w:val="24"/>
                <w:lang w:val="fr-FR"/>
              </w:rPr>
            </w:pPr>
            <w:r w:rsidRPr="0051688C">
              <w:rPr>
                <w:sz w:val="20"/>
                <w:szCs w:val="24"/>
                <w:lang w:val="fr-FR"/>
              </w:rPr>
              <w:t>en cas de défauts ou de dysfonctionnements, s’arrêter toujours immédiatement et aviser le contremaître/employeur</w:t>
            </w:r>
          </w:p>
        </w:tc>
        <w:tc>
          <w:tcPr>
            <w:tcW w:w="400" w:type="dxa"/>
            <w:tcBorders>
              <w:top w:val="single" w:sz="18" w:space="0" w:color="auto"/>
              <w:left w:val="nil"/>
              <w:bottom w:val="nil"/>
            </w:tcBorders>
          </w:tcPr>
          <w:p w14:paraId="39CABFF2" w14:textId="77777777" w:rsidR="00F859FC" w:rsidRPr="0051688C" w:rsidRDefault="00F859F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F6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F4" w14:textId="77777777" w:rsidR="00F859FC" w:rsidRPr="0051688C" w:rsidRDefault="00F859FC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9CABFF5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F9" w14:textId="77777777">
        <w:tc>
          <w:tcPr>
            <w:tcW w:w="8046" w:type="dxa"/>
            <w:tcBorders>
              <w:top w:val="nil"/>
              <w:bottom w:val="nil"/>
              <w:right w:val="nil"/>
            </w:tcBorders>
          </w:tcPr>
          <w:p w14:paraId="39CABFF7" w14:textId="77777777" w:rsidR="00F859FC" w:rsidRPr="0051688C" w:rsidRDefault="00F859FC" w:rsidP="00CE3E86">
            <w:pPr>
              <w:autoSpaceDE w:val="0"/>
              <w:autoSpaceDN w:val="0"/>
              <w:adjustRightInd w:val="0"/>
              <w:ind w:left="426"/>
              <w:rPr>
                <w:szCs w:val="24"/>
                <w:lang w:val="fr-FR"/>
              </w:rPr>
            </w:pPr>
            <w:r w:rsidRPr="0051688C">
              <w:rPr>
                <w:b/>
                <w:sz w:val="20"/>
                <w:szCs w:val="24"/>
                <w:lang w:val="fr-FR"/>
              </w:rPr>
              <w:t>*REMARQUE :</w:t>
            </w:r>
            <w:r w:rsidRPr="0051688C">
              <w:rPr>
                <w:sz w:val="20"/>
                <w:szCs w:val="24"/>
                <w:lang w:val="fr-FR"/>
              </w:rPr>
              <w:t xml:space="preserve"> pour les nacelles sur élévateurs, voir « </w:t>
            </w:r>
            <w:r w:rsidR="00CE3E86">
              <w:rPr>
                <w:sz w:val="20"/>
                <w:szCs w:val="24"/>
                <w:lang w:val="fr-FR"/>
              </w:rPr>
              <w:t>Hoisting</w:t>
            </w:r>
            <w:r w:rsidRPr="0051688C">
              <w:rPr>
                <w:sz w:val="20"/>
                <w:szCs w:val="24"/>
                <w:lang w:val="fr-FR"/>
              </w:rPr>
              <w:t xml:space="preserve"> et </w:t>
            </w:r>
            <w:r w:rsidR="00CE3E86">
              <w:rPr>
                <w:sz w:val="20"/>
                <w:szCs w:val="24"/>
                <w:lang w:val="fr-FR"/>
              </w:rPr>
              <w:t>Lifting</w:t>
            </w:r>
            <w:r w:rsidRPr="0051688C">
              <w:rPr>
                <w:sz w:val="20"/>
                <w:szCs w:val="24"/>
                <w:lang w:val="fr-FR"/>
              </w:rPr>
              <w:t> »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9CABFF8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  <w:tr w:rsidR="00F859FC" w:rsidRPr="00352164" w14:paraId="39CABFFC" w14:textId="77777777">
        <w:tc>
          <w:tcPr>
            <w:tcW w:w="8046" w:type="dxa"/>
            <w:tcBorders>
              <w:top w:val="nil"/>
              <w:bottom w:val="single" w:sz="18" w:space="0" w:color="auto"/>
              <w:right w:val="nil"/>
            </w:tcBorders>
          </w:tcPr>
          <w:p w14:paraId="39CABFFA" w14:textId="77777777" w:rsidR="00F859FC" w:rsidRPr="0051688C" w:rsidRDefault="00F859FC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8" w:space="0" w:color="auto"/>
            </w:tcBorders>
          </w:tcPr>
          <w:p w14:paraId="39CABFFB" w14:textId="77777777" w:rsidR="00F859FC" w:rsidRPr="0051688C" w:rsidRDefault="00F859FC">
            <w:pPr>
              <w:autoSpaceDE w:val="0"/>
              <w:autoSpaceDN w:val="0"/>
              <w:adjustRightInd w:val="0"/>
              <w:rPr>
                <w:sz w:val="20"/>
                <w:szCs w:val="24"/>
                <w:lang w:val="fr-FR"/>
              </w:rPr>
            </w:pPr>
          </w:p>
        </w:tc>
      </w:tr>
    </w:tbl>
    <w:p w14:paraId="39CABFFD" w14:textId="77777777" w:rsidR="00F859FC" w:rsidRPr="0051688C" w:rsidRDefault="00F859FC">
      <w:pPr>
        <w:rPr>
          <w:sz w:val="16"/>
          <w:szCs w:val="24"/>
          <w:lang w:val="fr-FR"/>
        </w:rPr>
      </w:pPr>
    </w:p>
    <w:p w14:paraId="39CAC014" w14:textId="77777777" w:rsidR="00F859FC" w:rsidRPr="0051688C" w:rsidRDefault="00F859FC">
      <w:pPr>
        <w:autoSpaceDE w:val="0"/>
        <w:autoSpaceDN w:val="0"/>
        <w:adjustRightInd w:val="0"/>
        <w:rPr>
          <w:sz w:val="16"/>
          <w:szCs w:val="24"/>
          <w:lang w:val="fr-FR"/>
        </w:rPr>
      </w:pPr>
    </w:p>
    <w:p w14:paraId="39CAC03A" w14:textId="77777777" w:rsidR="00E848A8" w:rsidRDefault="002C20D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9CAC03B" w14:textId="77777777" w:rsidR="00E848A8" w:rsidRDefault="002C20D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9CAC03C" w14:textId="77777777" w:rsidR="00E848A8" w:rsidRDefault="002C20D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9CAC03D" w14:textId="77777777" w:rsidR="00E848A8" w:rsidRDefault="002C20D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9CAC03E" w14:textId="2CBCCEB5" w:rsidR="00E848A8" w:rsidRPr="00E848A8" w:rsidRDefault="002C20DD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6C486109" w14:textId="77777777" w:rsidR="007828D3" w:rsidRDefault="002C20DD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2FBF82FE" w14:textId="77777777" w:rsidR="00AF2BCB" w:rsidRDefault="002C20DD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80268" w14:textId="77777777" w:rsidR="00AF2BCB" w:rsidRPr="006F24BC" w:rsidRDefault="002C20DD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">
                <v:textbox>
                  <w:txbxContent>
                    <w:p w14:paraId="40780268" w14:textId="77777777" w:rsidR="00AF2BCB" w:rsidRPr="006F24BC" w:rsidRDefault="002C20DD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61111354" w14:textId="77777777" w:rsidR="00AF2BCB" w:rsidRDefault="002C20DD" w:rsidP="00397FD7">
      <w:pPr>
        <w:jc w:val="center"/>
        <w:rPr>
          <w:rFonts w:cs="Arial"/>
          <w:lang w:val="en-US" w:eastAsia="en-US"/>
        </w:rPr>
      </w:pPr>
    </w:p>
    <w:p w14:paraId="671F5B2D" w14:textId="77777777" w:rsidR="00AF2BCB" w:rsidRDefault="002C20DD" w:rsidP="00397FD7">
      <w:pPr>
        <w:jc w:val="center"/>
        <w:rPr>
          <w:rFonts w:cs="Arial"/>
          <w:lang w:val="en-US" w:eastAsia="en-US"/>
        </w:rPr>
      </w:pPr>
    </w:p>
    <w:p w14:paraId="38F9A923" w14:textId="77777777" w:rsidR="00AF2BCB" w:rsidRDefault="002C20DD" w:rsidP="00397FD7">
      <w:pPr>
        <w:jc w:val="center"/>
        <w:rPr>
          <w:rFonts w:cs="Arial"/>
          <w:lang w:val="en-US" w:eastAsia="en-US"/>
        </w:rPr>
      </w:pPr>
    </w:p>
    <w:p w14:paraId="5CDA6ABF" w14:textId="77777777" w:rsidR="00AF2BCB" w:rsidRPr="00397FD7" w:rsidRDefault="002C20DD" w:rsidP="00397FD7">
      <w:pPr>
        <w:jc w:val="center"/>
        <w:rPr>
          <w:rFonts w:cs="Arial"/>
          <w:lang w:val="en-US" w:eastAsia="en-US"/>
        </w:rPr>
      </w:pPr>
    </w:p>
    <w:p w14:paraId="423E02B8" w14:textId="77777777" w:rsidR="00767A51" w:rsidRPr="00A75BEC" w:rsidRDefault="002C20DD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Travail en Hauteur - Engins Elevateurs</w:t>
      </w:r>
    </w:p>
    <w:p w14:paraId="5FFB24CF" w14:textId="77777777" w:rsidR="00397FD7" w:rsidRPr="00A75BEC" w:rsidRDefault="002C20D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40BFFC7B" w14:textId="77777777" w:rsidR="00397FD7" w:rsidRPr="00A75BEC" w:rsidRDefault="002C20D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KPNWE.WI.11.HSCO.053</w:t>
      </w:r>
    </w:p>
    <w:p w14:paraId="2045C803" w14:textId="77777777" w:rsidR="00397FD7" w:rsidRPr="00546671" w:rsidRDefault="002C20D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3016DFF3" w14:textId="77777777" w:rsidR="00397FD7" w:rsidRPr="004A4248" w:rsidRDefault="002C20D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789A4457" w14:textId="77777777" w:rsidR="00397FD7" w:rsidRPr="004A4248" w:rsidRDefault="002C20D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513CC05B" w14:textId="77777777" w:rsidR="00397FD7" w:rsidRPr="0075499A" w:rsidRDefault="002C20D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2020</w:t>
      </w:r>
    </w:p>
    <w:p w14:paraId="22AC3B8D" w14:textId="77777777" w:rsidR="00397FD7" w:rsidRPr="0075499A" w:rsidRDefault="002C20D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4475578E" w14:textId="77777777" w:rsidR="00397FD7" w:rsidRPr="0075499A" w:rsidRDefault="002C20DD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64ACB96D" w14:textId="77777777" w:rsidR="00397FD7" w:rsidRPr="00AF2BCB" w:rsidRDefault="002C20DD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51527871" w14:textId="77777777" w:rsidR="00397FD7" w:rsidRPr="00AF2BCB" w:rsidRDefault="002C20DD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63E36BD4" w14:textId="77777777" w:rsidR="0074156E" w:rsidRPr="00DB0FAC" w:rsidRDefault="002C20DD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26AC899F" w14:textId="77777777" w:rsidR="0074156E" w:rsidRPr="00DB0FAC" w:rsidRDefault="002C20DD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442857ED" w14:textId="77777777" w:rsidR="00397FD7" w:rsidRPr="00546671" w:rsidRDefault="002C20DD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5AC1FDA8" w14:textId="77777777" w:rsidR="00397FD7" w:rsidRPr="004A6E34" w:rsidRDefault="002C20DD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5F2CF8B6" w14:textId="77777777" w:rsidR="00397FD7" w:rsidRPr="004A6E34" w:rsidRDefault="002C20DD" w:rsidP="00397FD7">
      <w:pPr>
        <w:rPr>
          <w:rFonts w:ascii="Calibri" w:hAnsi="Calibri" w:cs="Arial"/>
          <w:lang w:val="en-US" w:eastAsia="en-US"/>
        </w:rPr>
      </w:pPr>
    </w:p>
    <w:p w14:paraId="5B4E406C" w14:textId="77777777" w:rsidR="00397FD7" w:rsidRPr="004A6E34" w:rsidRDefault="002C20DD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01D2A17E" w14:textId="77777777" w:rsidTr="009A78D1">
        <w:trPr>
          <w:trHeight w:val="567"/>
        </w:trPr>
        <w:tc>
          <w:tcPr>
            <w:tcW w:w="2028" w:type="dxa"/>
          </w:tcPr>
          <w:p w14:paraId="640A550F" w14:textId="77777777" w:rsidR="0074156E" w:rsidRPr="00546671" w:rsidRDefault="002C20DD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B6E1AE1" w14:textId="77777777" w:rsidR="0074156E" w:rsidRPr="00C2067C" w:rsidRDefault="002C20DD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4A0A224C" w14:textId="77777777" w:rsidR="0074156E" w:rsidRPr="00C2067C" w:rsidRDefault="002C20DD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43B4105A" w14:textId="77777777" w:rsidTr="009A78D1">
        <w:trPr>
          <w:trHeight w:val="567"/>
        </w:trPr>
        <w:tc>
          <w:tcPr>
            <w:tcW w:w="2028" w:type="dxa"/>
          </w:tcPr>
          <w:p w14:paraId="088A1720" w14:textId="77777777" w:rsidR="0074156E" w:rsidRPr="00546671" w:rsidRDefault="002C20DD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34A5CA85" w14:textId="77777777" w:rsidR="0074156E" w:rsidRPr="00C2067C" w:rsidRDefault="002C20DD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7571B02" w14:textId="77777777" w:rsidR="0074156E" w:rsidRPr="00C2067C" w:rsidRDefault="002C20DD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63F2EB76" w14:textId="77777777" w:rsidTr="009A78D1">
        <w:trPr>
          <w:trHeight w:val="567"/>
        </w:trPr>
        <w:tc>
          <w:tcPr>
            <w:tcW w:w="2028" w:type="dxa"/>
          </w:tcPr>
          <w:p w14:paraId="6DE42F26" w14:textId="77777777" w:rsidR="0074156E" w:rsidRPr="00546671" w:rsidRDefault="002C20DD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5F1B891" w14:textId="77777777" w:rsidR="0074156E" w:rsidRPr="001E55B9" w:rsidRDefault="002C20DD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054284F2" w14:textId="77777777" w:rsidR="0074156E" w:rsidRPr="00546671" w:rsidRDefault="002C20DD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79400CDE" w14:textId="77777777" w:rsidR="00397FD7" w:rsidRPr="00F81EA5" w:rsidRDefault="002C20DD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293A9C48" w14:textId="77777777" w:rsidR="00FF76DD" w:rsidRPr="00873483" w:rsidRDefault="002C20DD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3"/>
          <w:footerReference w:type="default" r:id="rId24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488A44E8" w14:textId="77777777" w:rsidR="00E848A8" w:rsidRDefault="002C20D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B824E72" w14:textId="77777777" w:rsidR="00E848A8" w:rsidRDefault="002C20D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1086745" w14:textId="77777777" w:rsidR="00E848A8" w:rsidRDefault="002C20D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A6EA5A5" w14:textId="77777777" w:rsidR="00E848A8" w:rsidRDefault="002C20DD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1D59425" w14:textId="77777777" w:rsidR="00E848A8" w:rsidRPr="00E848A8" w:rsidRDefault="002C20DD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FDDF6E" w14:textId="77777777" w:rsidR="008B032F" w:rsidRPr="000601F7" w:rsidRDefault="002C20DD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64FDDF6E" w14:textId="77777777" w:rsidR="008B032F" w:rsidRPr="000601F7" w:rsidRDefault="002C20DD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9A103D1" w14:textId="77777777" w:rsidR="00FF76DD" w:rsidRPr="00ED3189" w:rsidRDefault="002C20DD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411C417E" w14:textId="77777777" w:rsidR="00FF76DD" w:rsidRDefault="002C20DD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3BFB430D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4D12" w14:textId="77777777" w:rsidR="00FF76DD" w:rsidRPr="00546671" w:rsidRDefault="002C20DD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A4A0" w14:textId="77777777" w:rsidR="00FF76DD" w:rsidRPr="0004563C" w:rsidRDefault="002C20DD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55FC" w14:textId="77777777" w:rsidR="00FF76DD" w:rsidRPr="0004563C" w:rsidRDefault="002C20DD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5F71" w14:textId="77777777" w:rsidR="00FF76DD" w:rsidRPr="0004563C" w:rsidRDefault="002C20DD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0A91D020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0AC3" w14:textId="77777777" w:rsidR="00FF76DD" w:rsidRPr="0004563C" w:rsidRDefault="002C20D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A7CB" w14:textId="77777777" w:rsidR="00FF76DD" w:rsidRPr="0004563C" w:rsidRDefault="002C20D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DF21" w14:textId="77777777" w:rsidR="00FF76DD" w:rsidRPr="0004563C" w:rsidRDefault="002C20DD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BA4B" w14:textId="77777777" w:rsidR="00FF76DD" w:rsidRPr="0004563C" w:rsidRDefault="002C20D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7973D0A0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1F4A" w14:textId="77777777" w:rsidR="00FF76DD" w:rsidRPr="0004563C" w:rsidRDefault="002C20D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0E2F" w14:textId="77777777" w:rsidR="00FF76DD" w:rsidRPr="0004563C" w:rsidRDefault="002C20D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F2AB" w14:textId="77777777" w:rsidR="00FF76DD" w:rsidRPr="0004563C" w:rsidRDefault="002C20DD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82E9" w14:textId="77777777" w:rsidR="00FF76DD" w:rsidRPr="0004563C" w:rsidRDefault="002C20DD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6B177BDD" w14:textId="77777777" w:rsidR="009A78D1" w:rsidRPr="001F3AAC" w:rsidRDefault="002C20DD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>
      <w:pgSz w:w="11906" w:h="16838"/>
      <w:pgMar w:top="1440" w:right="1800" w:bottom="567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AC037" w14:textId="77777777" w:rsidR="00FD2002" w:rsidRDefault="00FD2002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9CAC038" w14:textId="77777777" w:rsidR="00FD2002" w:rsidRDefault="00FD2002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8EF6D" w14:textId="77777777" w:rsidR="008B032F" w:rsidRPr="00FA7869" w:rsidRDefault="002C20DD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KPNWE.WI.11.HSCO.053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386616F8" w14:textId="691E3829" w:rsidR="008B032F" w:rsidRPr="00E848A8" w:rsidRDefault="002C20DD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06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 xml:space="preserve">Next </w:t>
    </w:r>
    <w:r>
      <w:rPr>
        <w:rFonts w:cs="Arial"/>
        <w:sz w:val="18"/>
        <w:szCs w:val="18"/>
        <w:lang w:val="fr-FR"/>
      </w:rPr>
      <w:t>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06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6</w:t>
    </w:r>
    <w:r w:rsidRPr="009D67FF">
      <w:rPr>
        <w:rFonts w:cs="Arial"/>
        <w:sz w:val="18"/>
        <w:szCs w:val="18"/>
      </w:rPr>
      <w:fldChar w:fldCharType="end"/>
    </w:r>
  </w:p>
  <w:p w14:paraId="3F8BF0ED" w14:textId="77777777" w:rsidR="00414BF6" w:rsidRPr="00414BF6" w:rsidRDefault="002C20DD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76A67CDA" w14:textId="77777777" w:rsidR="005A05A8" w:rsidRPr="005A05A8" w:rsidRDefault="002C20DD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AC035" w14:textId="77777777" w:rsidR="00FD2002" w:rsidRDefault="00FD2002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9CAC036" w14:textId="77777777" w:rsidR="00FD2002" w:rsidRDefault="00FD2002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7CBD6" w14:textId="77777777" w:rsidR="00B47929" w:rsidRDefault="002C20DD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6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Travail en Hauteur - Engins Elevateurs</w:t>
    </w:r>
  </w:p>
  <w:p w14:paraId="5153953A" w14:textId="77777777" w:rsidR="00113736" w:rsidRPr="003D0918" w:rsidRDefault="002C20DD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663B8"/>
    <w:multiLevelType w:val="hybridMultilevel"/>
    <w:tmpl w:val="85C2D94C"/>
    <w:lvl w:ilvl="0" w:tplc="159C426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E03D55"/>
    <w:multiLevelType w:val="hybridMultilevel"/>
    <w:tmpl w:val="B1EC4216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BC094D"/>
    <w:multiLevelType w:val="hybridMultilevel"/>
    <w:tmpl w:val="E334E006"/>
    <w:lvl w:ilvl="0" w:tplc="ADA2C32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hint="default"/>
        <w:b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28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BA6825"/>
    <w:multiLevelType w:val="hybridMultilevel"/>
    <w:tmpl w:val="A0E2938C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C11214"/>
    <w:multiLevelType w:val="hybridMultilevel"/>
    <w:tmpl w:val="9AD8E4D6"/>
    <w:lvl w:ilvl="0" w:tplc="95DEEB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40"/>
  </w:num>
  <w:num w:numId="4">
    <w:abstractNumId w:val="13"/>
  </w:num>
  <w:num w:numId="5">
    <w:abstractNumId w:val="23"/>
  </w:num>
  <w:num w:numId="6">
    <w:abstractNumId w:val="14"/>
  </w:num>
  <w:num w:numId="7">
    <w:abstractNumId w:val="4"/>
  </w:num>
  <w:num w:numId="8">
    <w:abstractNumId w:val="37"/>
  </w:num>
  <w:num w:numId="9">
    <w:abstractNumId w:val="26"/>
  </w:num>
  <w:num w:numId="10">
    <w:abstractNumId w:val="39"/>
  </w:num>
  <w:num w:numId="11">
    <w:abstractNumId w:val="21"/>
  </w:num>
  <w:num w:numId="12">
    <w:abstractNumId w:val="16"/>
  </w:num>
  <w:num w:numId="13">
    <w:abstractNumId w:val="36"/>
  </w:num>
  <w:num w:numId="14">
    <w:abstractNumId w:val="7"/>
  </w:num>
  <w:num w:numId="15">
    <w:abstractNumId w:val="6"/>
  </w:num>
  <w:num w:numId="16">
    <w:abstractNumId w:val="33"/>
  </w:num>
  <w:num w:numId="17">
    <w:abstractNumId w:val="22"/>
  </w:num>
  <w:num w:numId="18">
    <w:abstractNumId w:val="38"/>
  </w:num>
  <w:num w:numId="19">
    <w:abstractNumId w:val="2"/>
  </w:num>
  <w:num w:numId="20">
    <w:abstractNumId w:val="25"/>
  </w:num>
  <w:num w:numId="21">
    <w:abstractNumId w:val="35"/>
  </w:num>
  <w:num w:numId="22">
    <w:abstractNumId w:val="31"/>
  </w:num>
  <w:num w:numId="23">
    <w:abstractNumId w:val="30"/>
  </w:num>
  <w:num w:numId="24">
    <w:abstractNumId w:val="0"/>
  </w:num>
  <w:num w:numId="25">
    <w:abstractNumId w:val="17"/>
  </w:num>
  <w:num w:numId="26">
    <w:abstractNumId w:val="11"/>
  </w:num>
  <w:num w:numId="27">
    <w:abstractNumId w:val="3"/>
  </w:num>
  <w:num w:numId="28">
    <w:abstractNumId w:val="12"/>
  </w:num>
  <w:num w:numId="29">
    <w:abstractNumId w:val="10"/>
  </w:num>
  <w:num w:numId="30">
    <w:abstractNumId w:val="15"/>
  </w:num>
  <w:num w:numId="31">
    <w:abstractNumId w:val="28"/>
  </w:num>
  <w:num w:numId="32">
    <w:abstractNumId w:val="41"/>
  </w:num>
  <w:num w:numId="33">
    <w:abstractNumId w:val="20"/>
  </w:num>
  <w:num w:numId="34">
    <w:abstractNumId w:val="18"/>
  </w:num>
  <w:num w:numId="35">
    <w:abstractNumId w:val="24"/>
  </w:num>
  <w:num w:numId="36">
    <w:abstractNumId w:val="29"/>
  </w:num>
  <w:num w:numId="37">
    <w:abstractNumId w:val="32"/>
  </w:num>
  <w:num w:numId="38">
    <w:abstractNumId w:val="9"/>
  </w:num>
  <w:num w:numId="39">
    <w:abstractNumId w:val="19"/>
  </w:num>
  <w:num w:numId="40">
    <w:abstractNumId w:val="34"/>
  </w:num>
  <w:num w:numId="41">
    <w:abstractNumId w:val="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6506B"/>
    <w:rsid w:val="00070B47"/>
    <w:rsid w:val="00073551"/>
    <w:rsid w:val="00081F67"/>
    <w:rsid w:val="00086404"/>
    <w:rsid w:val="000940F5"/>
    <w:rsid w:val="000A25F3"/>
    <w:rsid w:val="000B3501"/>
    <w:rsid w:val="000D2EB5"/>
    <w:rsid w:val="000D7D82"/>
    <w:rsid w:val="000E3238"/>
    <w:rsid w:val="00110DB9"/>
    <w:rsid w:val="00130F72"/>
    <w:rsid w:val="00132F90"/>
    <w:rsid w:val="001363B8"/>
    <w:rsid w:val="001454C3"/>
    <w:rsid w:val="00170C78"/>
    <w:rsid w:val="00183DE2"/>
    <w:rsid w:val="00197491"/>
    <w:rsid w:val="001E39D8"/>
    <w:rsid w:val="001F5BDC"/>
    <w:rsid w:val="00204EF0"/>
    <w:rsid w:val="00211025"/>
    <w:rsid w:val="0026222E"/>
    <w:rsid w:val="00263BD5"/>
    <w:rsid w:val="002A3468"/>
    <w:rsid w:val="002B2240"/>
    <w:rsid w:val="002C20DD"/>
    <w:rsid w:val="002C4779"/>
    <w:rsid w:val="002D166A"/>
    <w:rsid w:val="002D7318"/>
    <w:rsid w:val="002E7BD0"/>
    <w:rsid w:val="002F12FE"/>
    <w:rsid w:val="002F36E5"/>
    <w:rsid w:val="003229AD"/>
    <w:rsid w:val="00324B91"/>
    <w:rsid w:val="00330D4B"/>
    <w:rsid w:val="00332ED5"/>
    <w:rsid w:val="003368BD"/>
    <w:rsid w:val="0034779E"/>
    <w:rsid w:val="003505EE"/>
    <w:rsid w:val="00352164"/>
    <w:rsid w:val="003668D3"/>
    <w:rsid w:val="003B0114"/>
    <w:rsid w:val="003C43FC"/>
    <w:rsid w:val="003C5A34"/>
    <w:rsid w:val="003E25F5"/>
    <w:rsid w:val="003E5875"/>
    <w:rsid w:val="00403222"/>
    <w:rsid w:val="00415FD8"/>
    <w:rsid w:val="00426305"/>
    <w:rsid w:val="00433FF3"/>
    <w:rsid w:val="00435AC1"/>
    <w:rsid w:val="00443DEE"/>
    <w:rsid w:val="004577AE"/>
    <w:rsid w:val="00463121"/>
    <w:rsid w:val="004755F8"/>
    <w:rsid w:val="00475893"/>
    <w:rsid w:val="00486425"/>
    <w:rsid w:val="004914BF"/>
    <w:rsid w:val="00496568"/>
    <w:rsid w:val="004B05C0"/>
    <w:rsid w:val="004B3F96"/>
    <w:rsid w:val="004C154D"/>
    <w:rsid w:val="004F6552"/>
    <w:rsid w:val="005116D4"/>
    <w:rsid w:val="0051688C"/>
    <w:rsid w:val="00534622"/>
    <w:rsid w:val="005361B5"/>
    <w:rsid w:val="00540D15"/>
    <w:rsid w:val="005775C6"/>
    <w:rsid w:val="00577F63"/>
    <w:rsid w:val="00594311"/>
    <w:rsid w:val="005945A9"/>
    <w:rsid w:val="00595CF4"/>
    <w:rsid w:val="005A3360"/>
    <w:rsid w:val="005B1551"/>
    <w:rsid w:val="005B34C3"/>
    <w:rsid w:val="005C504E"/>
    <w:rsid w:val="005E339F"/>
    <w:rsid w:val="00621375"/>
    <w:rsid w:val="0062500C"/>
    <w:rsid w:val="006323CA"/>
    <w:rsid w:val="00636AA2"/>
    <w:rsid w:val="006540F5"/>
    <w:rsid w:val="0067571F"/>
    <w:rsid w:val="0069601F"/>
    <w:rsid w:val="006C260F"/>
    <w:rsid w:val="00706034"/>
    <w:rsid w:val="00732F69"/>
    <w:rsid w:val="007530A9"/>
    <w:rsid w:val="007A3CDB"/>
    <w:rsid w:val="007B7F90"/>
    <w:rsid w:val="007C2747"/>
    <w:rsid w:val="00816EBB"/>
    <w:rsid w:val="00836E8C"/>
    <w:rsid w:val="0089515C"/>
    <w:rsid w:val="00897D20"/>
    <w:rsid w:val="008D7845"/>
    <w:rsid w:val="008E3CA6"/>
    <w:rsid w:val="008E4713"/>
    <w:rsid w:val="008F0AF0"/>
    <w:rsid w:val="008F293A"/>
    <w:rsid w:val="009032F8"/>
    <w:rsid w:val="00912747"/>
    <w:rsid w:val="0092152E"/>
    <w:rsid w:val="009222D2"/>
    <w:rsid w:val="0092604C"/>
    <w:rsid w:val="009423E3"/>
    <w:rsid w:val="009460F6"/>
    <w:rsid w:val="00951771"/>
    <w:rsid w:val="0096417C"/>
    <w:rsid w:val="00965111"/>
    <w:rsid w:val="00991ADD"/>
    <w:rsid w:val="00994325"/>
    <w:rsid w:val="009C30D4"/>
    <w:rsid w:val="009D732B"/>
    <w:rsid w:val="009E3780"/>
    <w:rsid w:val="009E7072"/>
    <w:rsid w:val="009F0560"/>
    <w:rsid w:val="009F6DD4"/>
    <w:rsid w:val="00A03E78"/>
    <w:rsid w:val="00A041FA"/>
    <w:rsid w:val="00A15C66"/>
    <w:rsid w:val="00A429CA"/>
    <w:rsid w:val="00A668CA"/>
    <w:rsid w:val="00A73540"/>
    <w:rsid w:val="00A826AD"/>
    <w:rsid w:val="00AE1BA6"/>
    <w:rsid w:val="00AE4562"/>
    <w:rsid w:val="00B074C4"/>
    <w:rsid w:val="00B12BB6"/>
    <w:rsid w:val="00B213A7"/>
    <w:rsid w:val="00B415E7"/>
    <w:rsid w:val="00B5581F"/>
    <w:rsid w:val="00B62FAF"/>
    <w:rsid w:val="00B62FEF"/>
    <w:rsid w:val="00BD0405"/>
    <w:rsid w:val="00BF739A"/>
    <w:rsid w:val="00C078C4"/>
    <w:rsid w:val="00C079B4"/>
    <w:rsid w:val="00C11B52"/>
    <w:rsid w:val="00C223B0"/>
    <w:rsid w:val="00C245FB"/>
    <w:rsid w:val="00C34D43"/>
    <w:rsid w:val="00C4702B"/>
    <w:rsid w:val="00C66691"/>
    <w:rsid w:val="00C772CC"/>
    <w:rsid w:val="00C82C4F"/>
    <w:rsid w:val="00C83103"/>
    <w:rsid w:val="00C86C31"/>
    <w:rsid w:val="00CA4EEE"/>
    <w:rsid w:val="00CA641D"/>
    <w:rsid w:val="00CD29F3"/>
    <w:rsid w:val="00CD352F"/>
    <w:rsid w:val="00CD728F"/>
    <w:rsid w:val="00CD78CB"/>
    <w:rsid w:val="00CE2C9F"/>
    <w:rsid w:val="00CE2E1E"/>
    <w:rsid w:val="00CE3E86"/>
    <w:rsid w:val="00CF5271"/>
    <w:rsid w:val="00CF7045"/>
    <w:rsid w:val="00D13F75"/>
    <w:rsid w:val="00D16F69"/>
    <w:rsid w:val="00D32181"/>
    <w:rsid w:val="00D519B6"/>
    <w:rsid w:val="00DA03CD"/>
    <w:rsid w:val="00DA4C8B"/>
    <w:rsid w:val="00DB156B"/>
    <w:rsid w:val="00DB2383"/>
    <w:rsid w:val="00DC036B"/>
    <w:rsid w:val="00DD3003"/>
    <w:rsid w:val="00DD69AB"/>
    <w:rsid w:val="00DD7176"/>
    <w:rsid w:val="00DE5E48"/>
    <w:rsid w:val="00DF09C5"/>
    <w:rsid w:val="00E13A31"/>
    <w:rsid w:val="00E2273A"/>
    <w:rsid w:val="00E27F02"/>
    <w:rsid w:val="00E30FF3"/>
    <w:rsid w:val="00E42842"/>
    <w:rsid w:val="00E4608F"/>
    <w:rsid w:val="00E50709"/>
    <w:rsid w:val="00E66BCC"/>
    <w:rsid w:val="00E734FE"/>
    <w:rsid w:val="00E83B61"/>
    <w:rsid w:val="00E86A6B"/>
    <w:rsid w:val="00EA4B78"/>
    <w:rsid w:val="00EB695F"/>
    <w:rsid w:val="00EC1167"/>
    <w:rsid w:val="00EC32DA"/>
    <w:rsid w:val="00EE34B4"/>
    <w:rsid w:val="00EE4635"/>
    <w:rsid w:val="00F019A1"/>
    <w:rsid w:val="00F11034"/>
    <w:rsid w:val="00F25FB5"/>
    <w:rsid w:val="00F77B37"/>
    <w:rsid w:val="00F859FC"/>
    <w:rsid w:val="00FA72BE"/>
    <w:rsid w:val="00FB16BE"/>
    <w:rsid w:val="00FC5234"/>
    <w:rsid w:val="00FD18D7"/>
    <w:rsid w:val="00FD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9CABF02"/>
  <w15:docId w15:val="{4CA9CF74-56AB-4E9B-BB11-C8EB680E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napToGrid w:val="0"/>
      <w:sz w:val="22"/>
      <w:szCs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42"/>
      </w:numPr>
      <w:spacing w:before="360" w:after="120" w:line="300" w:lineRule="exact"/>
      <w:outlineLvl w:val="0"/>
    </w:pPr>
    <w:rPr>
      <w:rFonts w:cs="Arial"/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42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42"/>
      </w:numPr>
      <w:spacing w:after="120" w:line="300" w:lineRule="exact"/>
      <w:outlineLvl w:val="2"/>
    </w:pPr>
    <w:rPr>
      <w:rFonts w:cs="Arial"/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42"/>
      </w:numPr>
      <w:spacing w:before="240" w:after="60"/>
      <w:outlineLvl w:val="3"/>
    </w:pPr>
    <w:rPr>
      <w:rFonts w:ascii="Times New Roman" w:hAnsi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42"/>
      </w:numPr>
      <w:spacing w:before="240" w:after="60"/>
      <w:outlineLvl w:val="4"/>
    </w:pPr>
    <w:rPr>
      <w:rFonts w:ascii="Times New Roman" w:hAnsi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42"/>
      </w:numPr>
      <w:spacing w:before="240" w:after="60"/>
      <w:outlineLvl w:val="5"/>
    </w:pPr>
    <w:rPr>
      <w:rFonts w:ascii="Times New Roman" w:hAnsi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42"/>
      </w:numPr>
      <w:spacing w:before="240" w:after="60"/>
      <w:outlineLvl w:val="6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42"/>
      </w:numPr>
      <w:spacing w:before="240" w:after="60"/>
      <w:outlineLvl w:val="7"/>
    </w:pPr>
    <w:rPr>
      <w:rFonts w:ascii="Times New Roman" w:hAnsi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42"/>
      </w:numPr>
      <w:spacing w:before="240" w:after="60"/>
      <w:outlineLvl w:val="8"/>
    </w:pPr>
    <w:rPr>
      <w:rFonts w:cs="Arial"/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snapToGrid w:val="0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cs="Times New Roman"/>
    </w:rPr>
  </w:style>
  <w:style w:type="paragraph" w:styleId="BodyTextIndent">
    <w:name w:val="Body Text Indent"/>
    <w:basedOn w:val="Normal"/>
    <w:pPr>
      <w:ind w:left="16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imes New Roman" w:hAnsi="Times New Roman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systrantokenword">
    <w:name w:val="systran_token_word"/>
    <w:rPr>
      <w:rFonts w:ascii="Courier New" w:hAnsi="Courier New" w:cs="Times New Roman"/>
      <w:vanish/>
      <w:color w:val="800080"/>
      <w:sz w:val="24"/>
      <w:vertAlign w:val="subscript"/>
    </w:rPr>
  </w:style>
  <w:style w:type="character" w:customStyle="1" w:styleId="systranseg">
    <w:name w:val="systran_seg"/>
    <w:rPr>
      <w:rFonts w:ascii="Courier New" w:hAnsi="Courier New" w:cs="Times New Roman"/>
      <w:vanish/>
      <w:color w:val="800080"/>
      <w:sz w:val="24"/>
      <w:vertAlign w:val="subscript"/>
    </w:rPr>
  </w:style>
  <w:style w:type="character" w:customStyle="1" w:styleId="systrantokenpunctuation">
    <w:name w:val="systran_token_punctuation"/>
    <w:rPr>
      <w:rFonts w:ascii="Courier New" w:hAnsi="Courier New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napToGrid w:val="0"/>
      <w:sz w:val="22"/>
      <w:szCs w:val="22"/>
      <w:lang w:val="en-GB" w:eastAsia="fr-FR"/>
    </w:rPr>
  </w:style>
  <w:style w:type="character" w:customStyle="1" w:styleId="HeaderChar">
    <w:name w:val="Header Char"/>
    <w:link w:val="Header"/>
    <w:rPr>
      <w:rFonts w:ascii="Arial" w:hAnsi="Arial"/>
      <w:snapToGrid w:val="0"/>
      <w:sz w:val="22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4E3FE-1A3E-4E10-AF2F-BEBE9B50F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37EE6-5EAD-42B6-AC28-EBF4210F87D3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884ABE-D8D7-4002-82FA-6E2466B2B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1054</Words>
  <Characters>6011</Characters>
  <Application>Microsoft Office Word</Application>
  <DocSecurity>4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TSR - Travail en Hauteur - Engins Elevateurs</vt:lpstr>
      <vt:lpstr>Project</vt:lpstr>
    </vt:vector>
  </TitlesOfParts>
  <Company>Kuwait Petroleum North West Europe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Travail en Hauteur - Engins Elevateurs</dc:title>
  <dc:creator>panimmen</dc:creator>
  <cp:lastModifiedBy>An Cornelis</cp:lastModifiedBy>
  <cp:revision>2</cp:revision>
  <cp:lastPrinted>2012-01-25T11:02:00Z</cp:lastPrinted>
  <dcterms:created xsi:type="dcterms:W3CDTF">2020-07-13T09:47:00Z</dcterms:created>
  <dcterms:modified xsi:type="dcterms:W3CDTF">2020-07-13T09:47:00Z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KPNWE.WI.11.HSCO.053.docx</vt:lpwstr>
  </property>
</Properties>
</file>