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9B3E1" w14:textId="77777777" w:rsidR="00AD2B68" w:rsidRPr="00F251D5" w:rsidRDefault="00454CE7" w:rsidP="00AD2B68">
      <w:pPr>
        <w:rPr>
          <w:b/>
        </w:rPr>
      </w:pPr>
      <w:bookmarkStart w:id="1" w:name="_GoBack"/>
      <w:bookmarkEnd w:id="1"/>
      <w:r w:rsidRPr="00F251D5">
        <w:rPr>
          <w:b/>
        </w:rPr>
        <w:t>Contents</w:t>
      </w:r>
      <w:r w:rsidR="00AD2B68" w:rsidRPr="00F251D5">
        <w:br/>
      </w:r>
    </w:p>
    <w:p w14:paraId="3D36779C" w14:textId="77777777" w:rsidR="00E82161" w:rsidRPr="00F251D5" w:rsidRDefault="00AD2B68">
      <w:pPr>
        <w:pStyle w:val="TOC1"/>
        <w:tabs>
          <w:tab w:val="left" w:pos="440"/>
          <w:tab w:val="right" w:leader="dot" w:pos="9418"/>
        </w:tabs>
        <w:rPr>
          <w:rFonts w:asciiTheme="minorHAnsi" w:eastAsiaTheme="minorEastAsia" w:hAnsiTheme="minorHAnsi" w:cstheme="minorBidi"/>
          <w:b w:val="0"/>
          <w:noProof/>
          <w:sz w:val="22"/>
        </w:rPr>
      </w:pPr>
      <w:r w:rsidRPr="00F251D5">
        <w:rPr>
          <w:b w:val="0"/>
        </w:rPr>
        <w:fldChar w:fldCharType="begin"/>
      </w:r>
      <w:r w:rsidRPr="00F251D5">
        <w:rPr>
          <w:b w:val="0"/>
        </w:rPr>
        <w:instrText xml:space="preserve"> TOC \o "1-4" \h \z \u </w:instrText>
      </w:r>
      <w:r w:rsidRPr="00F251D5">
        <w:rPr>
          <w:b w:val="0"/>
        </w:rPr>
        <w:fldChar w:fldCharType="separate"/>
      </w:r>
      <w:hyperlink w:anchor="_Toc347741853" w:history="1">
        <w:r w:rsidR="00E82161" w:rsidRPr="00F251D5">
          <w:rPr>
            <w:rStyle w:val="Hyperlink"/>
            <w:noProof/>
          </w:rPr>
          <w:t>1.</w:t>
        </w:r>
        <w:r w:rsidR="00E82161" w:rsidRPr="00F251D5">
          <w:rPr>
            <w:rFonts w:asciiTheme="minorHAnsi" w:eastAsiaTheme="minorEastAsia" w:hAnsiTheme="minorHAnsi" w:cstheme="minorBidi"/>
            <w:b w:val="0"/>
            <w:noProof/>
            <w:sz w:val="22"/>
          </w:rPr>
          <w:tab/>
        </w:r>
        <w:r w:rsidR="00E82161" w:rsidRPr="00F251D5">
          <w:rPr>
            <w:rStyle w:val="Hyperlink"/>
            <w:noProof/>
          </w:rPr>
          <w:t>Purpose</w:t>
        </w:r>
        <w:r w:rsidR="00E82161" w:rsidRPr="00F251D5">
          <w:rPr>
            <w:noProof/>
            <w:webHidden/>
          </w:rPr>
          <w:tab/>
        </w:r>
        <w:r w:rsidR="00E82161" w:rsidRPr="00F251D5">
          <w:rPr>
            <w:noProof/>
            <w:webHidden/>
          </w:rPr>
          <w:fldChar w:fldCharType="begin"/>
        </w:r>
        <w:r w:rsidR="00E82161" w:rsidRPr="00F251D5">
          <w:rPr>
            <w:noProof/>
            <w:webHidden/>
          </w:rPr>
          <w:instrText xml:space="preserve"> PAGEREF _Toc347741853 \h </w:instrText>
        </w:r>
        <w:r w:rsidR="00E82161" w:rsidRPr="00F251D5">
          <w:rPr>
            <w:noProof/>
            <w:webHidden/>
          </w:rPr>
        </w:r>
        <w:r w:rsidR="00E82161" w:rsidRPr="00F251D5">
          <w:rPr>
            <w:noProof/>
            <w:webHidden/>
          </w:rPr>
          <w:fldChar w:fldCharType="separate"/>
        </w:r>
        <w:r w:rsidR="005E2C16">
          <w:rPr>
            <w:noProof/>
            <w:webHidden/>
          </w:rPr>
          <w:t>1</w:t>
        </w:r>
        <w:r w:rsidR="00E82161" w:rsidRPr="00F251D5">
          <w:rPr>
            <w:noProof/>
            <w:webHidden/>
          </w:rPr>
          <w:fldChar w:fldCharType="end"/>
        </w:r>
      </w:hyperlink>
    </w:p>
    <w:p w14:paraId="6D977057" w14:textId="77777777" w:rsidR="00E82161" w:rsidRPr="00F251D5" w:rsidRDefault="00F96892">
      <w:pPr>
        <w:pStyle w:val="TOC1"/>
        <w:tabs>
          <w:tab w:val="left" w:pos="440"/>
          <w:tab w:val="right" w:leader="dot" w:pos="9418"/>
        </w:tabs>
        <w:rPr>
          <w:rFonts w:asciiTheme="minorHAnsi" w:eastAsiaTheme="minorEastAsia" w:hAnsiTheme="minorHAnsi" w:cstheme="minorBidi"/>
          <w:b w:val="0"/>
          <w:noProof/>
          <w:sz w:val="22"/>
        </w:rPr>
      </w:pPr>
      <w:hyperlink w:anchor="_Toc347741854" w:history="1">
        <w:r w:rsidR="00E82161" w:rsidRPr="00F251D5">
          <w:rPr>
            <w:rStyle w:val="Hyperlink"/>
            <w:noProof/>
          </w:rPr>
          <w:t>2.</w:t>
        </w:r>
        <w:r w:rsidR="00E82161" w:rsidRPr="00F251D5">
          <w:rPr>
            <w:rFonts w:asciiTheme="minorHAnsi" w:eastAsiaTheme="minorEastAsia" w:hAnsiTheme="minorHAnsi" w:cstheme="minorBidi"/>
            <w:b w:val="0"/>
            <w:noProof/>
            <w:sz w:val="22"/>
          </w:rPr>
          <w:tab/>
        </w:r>
        <w:r w:rsidR="00E82161" w:rsidRPr="00F251D5">
          <w:rPr>
            <w:rStyle w:val="Hyperlink"/>
            <w:noProof/>
          </w:rPr>
          <w:t>Scope</w:t>
        </w:r>
        <w:r w:rsidR="00E82161" w:rsidRPr="00F251D5">
          <w:rPr>
            <w:noProof/>
            <w:webHidden/>
          </w:rPr>
          <w:tab/>
        </w:r>
        <w:r w:rsidR="00E82161" w:rsidRPr="00F251D5">
          <w:rPr>
            <w:noProof/>
            <w:webHidden/>
          </w:rPr>
          <w:fldChar w:fldCharType="begin"/>
        </w:r>
        <w:r w:rsidR="00E82161" w:rsidRPr="00F251D5">
          <w:rPr>
            <w:noProof/>
            <w:webHidden/>
          </w:rPr>
          <w:instrText xml:space="preserve"> PAGEREF _Toc347741854 \h </w:instrText>
        </w:r>
        <w:r w:rsidR="00E82161" w:rsidRPr="00F251D5">
          <w:rPr>
            <w:noProof/>
            <w:webHidden/>
          </w:rPr>
        </w:r>
        <w:r w:rsidR="00E82161" w:rsidRPr="00F251D5">
          <w:rPr>
            <w:noProof/>
            <w:webHidden/>
          </w:rPr>
          <w:fldChar w:fldCharType="separate"/>
        </w:r>
        <w:r w:rsidR="005E2C16">
          <w:rPr>
            <w:noProof/>
            <w:webHidden/>
          </w:rPr>
          <w:t>1</w:t>
        </w:r>
        <w:r w:rsidR="00E82161" w:rsidRPr="00F251D5">
          <w:rPr>
            <w:noProof/>
            <w:webHidden/>
          </w:rPr>
          <w:fldChar w:fldCharType="end"/>
        </w:r>
      </w:hyperlink>
    </w:p>
    <w:p w14:paraId="65BD9D2F" w14:textId="77777777" w:rsidR="00E82161" w:rsidRPr="00F251D5" w:rsidRDefault="00F96892">
      <w:pPr>
        <w:pStyle w:val="TOC1"/>
        <w:tabs>
          <w:tab w:val="left" w:pos="440"/>
          <w:tab w:val="right" w:leader="dot" w:pos="9418"/>
        </w:tabs>
        <w:rPr>
          <w:rFonts w:asciiTheme="minorHAnsi" w:eastAsiaTheme="minorEastAsia" w:hAnsiTheme="minorHAnsi" w:cstheme="minorBidi"/>
          <w:b w:val="0"/>
          <w:noProof/>
          <w:sz w:val="22"/>
        </w:rPr>
      </w:pPr>
      <w:hyperlink w:anchor="_Toc347741855" w:history="1">
        <w:r w:rsidR="00E82161" w:rsidRPr="00F251D5">
          <w:rPr>
            <w:rStyle w:val="Hyperlink"/>
            <w:noProof/>
          </w:rPr>
          <w:t>3.</w:t>
        </w:r>
        <w:r w:rsidR="00E82161" w:rsidRPr="00F251D5">
          <w:rPr>
            <w:rFonts w:asciiTheme="minorHAnsi" w:eastAsiaTheme="minorEastAsia" w:hAnsiTheme="minorHAnsi" w:cstheme="minorBidi"/>
            <w:b w:val="0"/>
            <w:noProof/>
            <w:sz w:val="22"/>
          </w:rPr>
          <w:tab/>
        </w:r>
        <w:r w:rsidR="00E82161" w:rsidRPr="00F251D5">
          <w:rPr>
            <w:rStyle w:val="Hyperlink"/>
            <w:noProof/>
          </w:rPr>
          <w:t>Definitions &amp; Abbreviations</w:t>
        </w:r>
        <w:r w:rsidR="00E82161" w:rsidRPr="00F251D5">
          <w:rPr>
            <w:noProof/>
            <w:webHidden/>
          </w:rPr>
          <w:tab/>
        </w:r>
        <w:r w:rsidR="00E82161" w:rsidRPr="00F251D5">
          <w:rPr>
            <w:noProof/>
            <w:webHidden/>
          </w:rPr>
          <w:fldChar w:fldCharType="begin"/>
        </w:r>
        <w:r w:rsidR="00E82161" w:rsidRPr="00F251D5">
          <w:rPr>
            <w:noProof/>
            <w:webHidden/>
          </w:rPr>
          <w:instrText xml:space="preserve"> PAGEREF _Toc347741855 \h </w:instrText>
        </w:r>
        <w:r w:rsidR="00E82161" w:rsidRPr="00F251D5">
          <w:rPr>
            <w:noProof/>
            <w:webHidden/>
          </w:rPr>
        </w:r>
        <w:r w:rsidR="00E82161" w:rsidRPr="00F251D5">
          <w:rPr>
            <w:noProof/>
            <w:webHidden/>
          </w:rPr>
          <w:fldChar w:fldCharType="separate"/>
        </w:r>
        <w:r w:rsidR="005E2C16">
          <w:rPr>
            <w:noProof/>
            <w:webHidden/>
          </w:rPr>
          <w:t>1</w:t>
        </w:r>
        <w:r w:rsidR="00E82161" w:rsidRPr="00F251D5">
          <w:rPr>
            <w:noProof/>
            <w:webHidden/>
          </w:rPr>
          <w:fldChar w:fldCharType="end"/>
        </w:r>
      </w:hyperlink>
    </w:p>
    <w:p w14:paraId="3643FD59" w14:textId="77777777" w:rsidR="00E82161" w:rsidRPr="00F251D5" w:rsidRDefault="00F96892">
      <w:pPr>
        <w:pStyle w:val="TOC1"/>
        <w:tabs>
          <w:tab w:val="left" w:pos="440"/>
          <w:tab w:val="right" w:leader="dot" w:pos="9418"/>
        </w:tabs>
        <w:rPr>
          <w:rFonts w:asciiTheme="minorHAnsi" w:eastAsiaTheme="minorEastAsia" w:hAnsiTheme="minorHAnsi" w:cstheme="minorBidi"/>
          <w:b w:val="0"/>
          <w:noProof/>
          <w:sz w:val="22"/>
        </w:rPr>
      </w:pPr>
      <w:hyperlink w:anchor="_Toc347741856" w:history="1">
        <w:r w:rsidR="00E82161" w:rsidRPr="00F251D5">
          <w:rPr>
            <w:rStyle w:val="Hyperlink"/>
            <w:noProof/>
          </w:rPr>
          <w:t>4.</w:t>
        </w:r>
        <w:r w:rsidR="00E82161" w:rsidRPr="00F251D5">
          <w:rPr>
            <w:rFonts w:asciiTheme="minorHAnsi" w:eastAsiaTheme="minorEastAsia" w:hAnsiTheme="minorHAnsi" w:cstheme="minorBidi"/>
            <w:b w:val="0"/>
            <w:noProof/>
            <w:sz w:val="22"/>
          </w:rPr>
          <w:tab/>
        </w:r>
        <w:r w:rsidR="00E82161" w:rsidRPr="00F251D5">
          <w:rPr>
            <w:rStyle w:val="Hyperlink"/>
            <w:noProof/>
          </w:rPr>
          <w:t>Work method</w:t>
        </w:r>
        <w:r w:rsidR="00E82161" w:rsidRPr="00F251D5">
          <w:rPr>
            <w:noProof/>
            <w:webHidden/>
          </w:rPr>
          <w:tab/>
        </w:r>
        <w:r w:rsidR="00E82161" w:rsidRPr="00F251D5">
          <w:rPr>
            <w:noProof/>
            <w:webHidden/>
          </w:rPr>
          <w:fldChar w:fldCharType="begin"/>
        </w:r>
        <w:r w:rsidR="00E82161" w:rsidRPr="00F251D5">
          <w:rPr>
            <w:noProof/>
            <w:webHidden/>
          </w:rPr>
          <w:instrText xml:space="preserve"> PAGEREF _Toc347741856 \h </w:instrText>
        </w:r>
        <w:r w:rsidR="00E82161" w:rsidRPr="00F251D5">
          <w:rPr>
            <w:noProof/>
            <w:webHidden/>
          </w:rPr>
        </w:r>
        <w:r w:rsidR="00E82161" w:rsidRPr="00F251D5">
          <w:rPr>
            <w:noProof/>
            <w:webHidden/>
          </w:rPr>
          <w:fldChar w:fldCharType="separate"/>
        </w:r>
        <w:r w:rsidR="005E2C16">
          <w:rPr>
            <w:noProof/>
            <w:webHidden/>
          </w:rPr>
          <w:t>2</w:t>
        </w:r>
        <w:r w:rsidR="00E82161" w:rsidRPr="00F251D5">
          <w:rPr>
            <w:noProof/>
            <w:webHidden/>
          </w:rPr>
          <w:fldChar w:fldCharType="end"/>
        </w:r>
      </w:hyperlink>
    </w:p>
    <w:p w14:paraId="695B2109" w14:textId="77777777" w:rsidR="00E82161" w:rsidRPr="00F251D5" w:rsidRDefault="00F96892">
      <w:pPr>
        <w:pStyle w:val="TOC1"/>
        <w:tabs>
          <w:tab w:val="left" w:pos="440"/>
          <w:tab w:val="right" w:leader="dot" w:pos="9418"/>
        </w:tabs>
        <w:rPr>
          <w:rFonts w:asciiTheme="minorHAnsi" w:eastAsiaTheme="minorEastAsia" w:hAnsiTheme="minorHAnsi" w:cstheme="minorBidi"/>
          <w:b w:val="0"/>
          <w:noProof/>
          <w:sz w:val="22"/>
        </w:rPr>
      </w:pPr>
      <w:hyperlink w:anchor="_Toc347741857" w:history="1">
        <w:r w:rsidR="00E82161" w:rsidRPr="00F251D5">
          <w:rPr>
            <w:rStyle w:val="Hyperlink"/>
            <w:noProof/>
          </w:rPr>
          <w:t>5.</w:t>
        </w:r>
        <w:r w:rsidR="00E82161" w:rsidRPr="00F251D5">
          <w:rPr>
            <w:rFonts w:asciiTheme="minorHAnsi" w:eastAsiaTheme="minorEastAsia" w:hAnsiTheme="minorHAnsi" w:cstheme="minorBidi"/>
            <w:b w:val="0"/>
            <w:noProof/>
            <w:sz w:val="22"/>
          </w:rPr>
          <w:tab/>
        </w:r>
        <w:r w:rsidR="00E82161" w:rsidRPr="00F251D5">
          <w:rPr>
            <w:rStyle w:val="Hyperlink"/>
            <w:noProof/>
          </w:rPr>
          <w:t>Additional purchasing conditions</w:t>
        </w:r>
        <w:r w:rsidR="00E82161" w:rsidRPr="00F251D5">
          <w:rPr>
            <w:noProof/>
            <w:webHidden/>
          </w:rPr>
          <w:tab/>
        </w:r>
        <w:r w:rsidR="00E82161" w:rsidRPr="00F251D5">
          <w:rPr>
            <w:noProof/>
            <w:webHidden/>
          </w:rPr>
          <w:fldChar w:fldCharType="begin"/>
        </w:r>
        <w:r w:rsidR="00E82161" w:rsidRPr="00F251D5">
          <w:rPr>
            <w:noProof/>
            <w:webHidden/>
          </w:rPr>
          <w:instrText xml:space="preserve"> PAGEREF _Toc347741857 \h </w:instrText>
        </w:r>
        <w:r w:rsidR="00E82161" w:rsidRPr="00F251D5">
          <w:rPr>
            <w:noProof/>
            <w:webHidden/>
          </w:rPr>
        </w:r>
        <w:r w:rsidR="00E82161" w:rsidRPr="00F251D5">
          <w:rPr>
            <w:noProof/>
            <w:webHidden/>
          </w:rPr>
          <w:fldChar w:fldCharType="separate"/>
        </w:r>
        <w:r w:rsidR="005E2C16">
          <w:rPr>
            <w:noProof/>
            <w:webHidden/>
          </w:rPr>
          <w:t>2</w:t>
        </w:r>
        <w:r w:rsidR="00E82161" w:rsidRPr="00F251D5">
          <w:rPr>
            <w:noProof/>
            <w:webHidden/>
          </w:rPr>
          <w:fldChar w:fldCharType="end"/>
        </w:r>
      </w:hyperlink>
    </w:p>
    <w:p w14:paraId="680F5113" w14:textId="77777777" w:rsidR="00E82161" w:rsidRPr="00F251D5" w:rsidRDefault="00F96892">
      <w:pPr>
        <w:pStyle w:val="TOC2"/>
        <w:tabs>
          <w:tab w:val="right" w:leader="dot" w:pos="9418"/>
        </w:tabs>
        <w:rPr>
          <w:rFonts w:asciiTheme="minorHAnsi" w:eastAsiaTheme="minorEastAsia" w:hAnsiTheme="minorHAnsi" w:cstheme="minorBidi"/>
          <w:noProof/>
          <w:sz w:val="22"/>
        </w:rPr>
      </w:pPr>
      <w:hyperlink w:anchor="_Toc347741858" w:history="1">
        <w:r w:rsidR="00E82161" w:rsidRPr="00F251D5">
          <w:rPr>
            <w:rStyle w:val="Hyperlink"/>
            <w:noProof/>
          </w:rPr>
          <w:t>5a Machinery</w:t>
        </w:r>
        <w:r w:rsidR="00E82161" w:rsidRPr="00F251D5">
          <w:rPr>
            <w:noProof/>
            <w:webHidden/>
          </w:rPr>
          <w:tab/>
        </w:r>
        <w:r w:rsidR="00E82161" w:rsidRPr="00F251D5">
          <w:rPr>
            <w:noProof/>
            <w:webHidden/>
          </w:rPr>
          <w:fldChar w:fldCharType="begin"/>
        </w:r>
        <w:r w:rsidR="00E82161" w:rsidRPr="00F251D5">
          <w:rPr>
            <w:noProof/>
            <w:webHidden/>
          </w:rPr>
          <w:instrText xml:space="preserve"> PAGEREF _Toc347741858 \h </w:instrText>
        </w:r>
        <w:r w:rsidR="00E82161" w:rsidRPr="00F251D5">
          <w:rPr>
            <w:noProof/>
            <w:webHidden/>
          </w:rPr>
        </w:r>
        <w:r w:rsidR="00E82161" w:rsidRPr="00F251D5">
          <w:rPr>
            <w:noProof/>
            <w:webHidden/>
          </w:rPr>
          <w:fldChar w:fldCharType="separate"/>
        </w:r>
        <w:r w:rsidR="005E2C16">
          <w:rPr>
            <w:noProof/>
            <w:webHidden/>
          </w:rPr>
          <w:t>3</w:t>
        </w:r>
        <w:r w:rsidR="00E82161" w:rsidRPr="00F251D5">
          <w:rPr>
            <w:noProof/>
            <w:webHidden/>
          </w:rPr>
          <w:fldChar w:fldCharType="end"/>
        </w:r>
      </w:hyperlink>
    </w:p>
    <w:p w14:paraId="2EA63AF1" w14:textId="77777777" w:rsidR="00E82161" w:rsidRPr="00F251D5" w:rsidRDefault="00F96892">
      <w:pPr>
        <w:pStyle w:val="TOC2"/>
        <w:tabs>
          <w:tab w:val="right" w:leader="dot" w:pos="9418"/>
        </w:tabs>
        <w:rPr>
          <w:rFonts w:asciiTheme="minorHAnsi" w:eastAsiaTheme="minorEastAsia" w:hAnsiTheme="minorHAnsi" w:cstheme="minorBidi"/>
          <w:noProof/>
          <w:sz w:val="22"/>
        </w:rPr>
      </w:pPr>
      <w:hyperlink w:anchor="_Toc347741859" w:history="1">
        <w:r w:rsidR="00E82161" w:rsidRPr="00F251D5">
          <w:rPr>
            <w:rStyle w:val="Hyperlink"/>
            <w:noProof/>
          </w:rPr>
          <w:t>5b Hand tools</w:t>
        </w:r>
        <w:r w:rsidR="00E82161" w:rsidRPr="00F251D5">
          <w:rPr>
            <w:noProof/>
            <w:webHidden/>
          </w:rPr>
          <w:tab/>
        </w:r>
        <w:r w:rsidR="00E82161" w:rsidRPr="00F251D5">
          <w:rPr>
            <w:noProof/>
            <w:webHidden/>
          </w:rPr>
          <w:fldChar w:fldCharType="begin"/>
        </w:r>
        <w:r w:rsidR="00E82161" w:rsidRPr="00F251D5">
          <w:rPr>
            <w:noProof/>
            <w:webHidden/>
          </w:rPr>
          <w:instrText xml:space="preserve"> PAGEREF _Toc347741859 \h </w:instrText>
        </w:r>
        <w:r w:rsidR="00E82161" w:rsidRPr="00F251D5">
          <w:rPr>
            <w:noProof/>
            <w:webHidden/>
          </w:rPr>
        </w:r>
        <w:r w:rsidR="00E82161" w:rsidRPr="00F251D5">
          <w:rPr>
            <w:noProof/>
            <w:webHidden/>
          </w:rPr>
          <w:fldChar w:fldCharType="separate"/>
        </w:r>
        <w:r w:rsidR="005E2C16">
          <w:rPr>
            <w:noProof/>
            <w:webHidden/>
          </w:rPr>
          <w:t>4</w:t>
        </w:r>
        <w:r w:rsidR="00E82161" w:rsidRPr="00F251D5">
          <w:rPr>
            <w:noProof/>
            <w:webHidden/>
          </w:rPr>
          <w:fldChar w:fldCharType="end"/>
        </w:r>
      </w:hyperlink>
    </w:p>
    <w:p w14:paraId="3A2FFEC0" w14:textId="77777777" w:rsidR="00E82161" w:rsidRPr="00F251D5" w:rsidRDefault="00F96892">
      <w:pPr>
        <w:pStyle w:val="TOC2"/>
        <w:tabs>
          <w:tab w:val="right" w:leader="dot" w:pos="9418"/>
        </w:tabs>
        <w:rPr>
          <w:rFonts w:asciiTheme="minorHAnsi" w:eastAsiaTheme="minorEastAsia" w:hAnsiTheme="minorHAnsi" w:cstheme="minorBidi"/>
          <w:noProof/>
          <w:sz w:val="22"/>
        </w:rPr>
      </w:pPr>
      <w:hyperlink w:anchor="_Toc347741860" w:history="1">
        <w:r w:rsidR="00E82161" w:rsidRPr="00F251D5">
          <w:rPr>
            <w:rStyle w:val="Hyperlink"/>
            <w:noProof/>
          </w:rPr>
          <w:t>5c Protective Equipment</w:t>
        </w:r>
        <w:r w:rsidR="00E82161" w:rsidRPr="00F251D5">
          <w:rPr>
            <w:noProof/>
            <w:webHidden/>
          </w:rPr>
          <w:tab/>
        </w:r>
        <w:r w:rsidR="00E82161" w:rsidRPr="00F251D5">
          <w:rPr>
            <w:noProof/>
            <w:webHidden/>
          </w:rPr>
          <w:fldChar w:fldCharType="begin"/>
        </w:r>
        <w:r w:rsidR="00E82161" w:rsidRPr="00F251D5">
          <w:rPr>
            <w:noProof/>
            <w:webHidden/>
          </w:rPr>
          <w:instrText xml:space="preserve"> PAGEREF _Toc347741860 \h </w:instrText>
        </w:r>
        <w:r w:rsidR="00E82161" w:rsidRPr="00F251D5">
          <w:rPr>
            <w:noProof/>
            <w:webHidden/>
          </w:rPr>
        </w:r>
        <w:r w:rsidR="00E82161" w:rsidRPr="00F251D5">
          <w:rPr>
            <w:noProof/>
            <w:webHidden/>
          </w:rPr>
          <w:fldChar w:fldCharType="separate"/>
        </w:r>
        <w:r w:rsidR="005E2C16">
          <w:rPr>
            <w:noProof/>
            <w:webHidden/>
          </w:rPr>
          <w:t>5</w:t>
        </w:r>
        <w:r w:rsidR="00E82161" w:rsidRPr="00F251D5">
          <w:rPr>
            <w:noProof/>
            <w:webHidden/>
          </w:rPr>
          <w:fldChar w:fldCharType="end"/>
        </w:r>
      </w:hyperlink>
    </w:p>
    <w:p w14:paraId="5E4CE55D" w14:textId="77777777" w:rsidR="00E82161" w:rsidRPr="00F251D5" w:rsidRDefault="00F96892">
      <w:pPr>
        <w:pStyle w:val="TOC2"/>
        <w:tabs>
          <w:tab w:val="right" w:leader="dot" w:pos="9418"/>
        </w:tabs>
        <w:rPr>
          <w:rFonts w:asciiTheme="minorHAnsi" w:eastAsiaTheme="minorEastAsia" w:hAnsiTheme="minorHAnsi" w:cstheme="minorBidi"/>
          <w:noProof/>
          <w:sz w:val="22"/>
        </w:rPr>
      </w:pPr>
      <w:hyperlink w:anchor="_Toc347741861" w:history="1">
        <w:r w:rsidR="00E82161" w:rsidRPr="00F251D5">
          <w:rPr>
            <w:rStyle w:val="Hyperlink"/>
            <w:noProof/>
          </w:rPr>
          <w:t>5d Other work equipment</w:t>
        </w:r>
        <w:r w:rsidR="00E82161" w:rsidRPr="00F251D5">
          <w:rPr>
            <w:noProof/>
            <w:webHidden/>
          </w:rPr>
          <w:tab/>
        </w:r>
        <w:r w:rsidR="00E82161" w:rsidRPr="00F251D5">
          <w:rPr>
            <w:noProof/>
            <w:webHidden/>
          </w:rPr>
          <w:fldChar w:fldCharType="begin"/>
        </w:r>
        <w:r w:rsidR="00E82161" w:rsidRPr="00F251D5">
          <w:rPr>
            <w:noProof/>
            <w:webHidden/>
          </w:rPr>
          <w:instrText xml:space="preserve"> PAGEREF _Toc347741861 \h </w:instrText>
        </w:r>
        <w:r w:rsidR="00E82161" w:rsidRPr="00F251D5">
          <w:rPr>
            <w:noProof/>
            <w:webHidden/>
          </w:rPr>
        </w:r>
        <w:r w:rsidR="00E82161" w:rsidRPr="00F251D5">
          <w:rPr>
            <w:noProof/>
            <w:webHidden/>
          </w:rPr>
          <w:fldChar w:fldCharType="separate"/>
        </w:r>
        <w:r w:rsidR="005E2C16">
          <w:rPr>
            <w:noProof/>
            <w:webHidden/>
          </w:rPr>
          <w:t>6</w:t>
        </w:r>
        <w:r w:rsidR="00E82161" w:rsidRPr="00F251D5">
          <w:rPr>
            <w:noProof/>
            <w:webHidden/>
          </w:rPr>
          <w:fldChar w:fldCharType="end"/>
        </w:r>
      </w:hyperlink>
    </w:p>
    <w:p w14:paraId="470803EA" w14:textId="77777777" w:rsidR="00E82161" w:rsidRPr="00F251D5" w:rsidRDefault="00F96892">
      <w:pPr>
        <w:pStyle w:val="TOC2"/>
        <w:tabs>
          <w:tab w:val="right" w:leader="dot" w:pos="9418"/>
        </w:tabs>
        <w:rPr>
          <w:rFonts w:asciiTheme="minorHAnsi" w:eastAsiaTheme="minorEastAsia" w:hAnsiTheme="minorHAnsi" w:cstheme="minorBidi"/>
          <w:noProof/>
          <w:sz w:val="22"/>
        </w:rPr>
      </w:pPr>
      <w:hyperlink w:anchor="_Toc347741862" w:history="1">
        <w:r w:rsidR="00E82161" w:rsidRPr="00F251D5">
          <w:rPr>
            <w:rStyle w:val="Hyperlink"/>
            <w:noProof/>
          </w:rPr>
          <w:t>5e Dangerous products</w:t>
        </w:r>
        <w:r w:rsidR="00E82161" w:rsidRPr="00F251D5">
          <w:rPr>
            <w:noProof/>
            <w:webHidden/>
          </w:rPr>
          <w:tab/>
        </w:r>
        <w:r w:rsidR="00E82161" w:rsidRPr="00F251D5">
          <w:rPr>
            <w:noProof/>
            <w:webHidden/>
          </w:rPr>
          <w:fldChar w:fldCharType="begin"/>
        </w:r>
        <w:r w:rsidR="00E82161" w:rsidRPr="00F251D5">
          <w:rPr>
            <w:noProof/>
            <w:webHidden/>
          </w:rPr>
          <w:instrText xml:space="preserve"> PAGEREF _Toc347741862 \h </w:instrText>
        </w:r>
        <w:r w:rsidR="00E82161" w:rsidRPr="00F251D5">
          <w:rPr>
            <w:noProof/>
            <w:webHidden/>
          </w:rPr>
        </w:r>
        <w:r w:rsidR="00E82161" w:rsidRPr="00F251D5">
          <w:rPr>
            <w:noProof/>
            <w:webHidden/>
          </w:rPr>
          <w:fldChar w:fldCharType="separate"/>
        </w:r>
        <w:r w:rsidR="005E2C16">
          <w:rPr>
            <w:noProof/>
            <w:webHidden/>
          </w:rPr>
          <w:t>7</w:t>
        </w:r>
        <w:r w:rsidR="00E82161" w:rsidRPr="00F251D5">
          <w:rPr>
            <w:noProof/>
            <w:webHidden/>
          </w:rPr>
          <w:fldChar w:fldCharType="end"/>
        </w:r>
      </w:hyperlink>
    </w:p>
    <w:p w14:paraId="198B0DC3" w14:textId="77777777" w:rsidR="00AD2B68" w:rsidRPr="00F251D5" w:rsidRDefault="00AD2B68">
      <w:pPr>
        <w:pStyle w:val="TOC1"/>
        <w:tabs>
          <w:tab w:val="left" w:pos="440"/>
          <w:tab w:val="right" w:leader="dot" w:pos="9710"/>
        </w:tabs>
        <w:rPr>
          <w:b w:val="0"/>
        </w:rPr>
      </w:pPr>
      <w:r w:rsidRPr="00F251D5">
        <w:rPr>
          <w:b w:val="0"/>
        </w:rPr>
        <w:fldChar w:fldCharType="end"/>
      </w:r>
    </w:p>
    <w:p w14:paraId="069BBEF2" w14:textId="77777777" w:rsidR="00AD2B68" w:rsidRPr="00F251D5" w:rsidRDefault="00734BBE" w:rsidP="00876718">
      <w:pPr>
        <w:pStyle w:val="Heading1"/>
        <w:numPr>
          <w:ilvl w:val="0"/>
          <w:numId w:val="1"/>
        </w:numPr>
        <w:rPr>
          <w:sz w:val="22"/>
          <w:szCs w:val="22"/>
        </w:rPr>
      </w:pPr>
      <w:bookmarkStart w:id="2" w:name="_Toc347741853"/>
      <w:r w:rsidRPr="00F251D5">
        <w:rPr>
          <w:sz w:val="22"/>
          <w:szCs w:val="22"/>
        </w:rPr>
        <w:t>Purpose</w:t>
      </w:r>
      <w:bookmarkEnd w:id="2"/>
    </w:p>
    <w:p w14:paraId="1FF8F9DF" w14:textId="77777777" w:rsidR="00510768" w:rsidRPr="00F251D5" w:rsidRDefault="00252E54" w:rsidP="00197392">
      <w:r w:rsidRPr="00F251D5">
        <w:rPr>
          <w:i/>
        </w:rPr>
        <w:t>H</w:t>
      </w:r>
      <w:r w:rsidR="005A58F4" w:rsidRPr="00F251D5">
        <w:rPr>
          <w:i/>
        </w:rPr>
        <w:t xml:space="preserve">igh Risk </w:t>
      </w:r>
      <w:r w:rsidR="009E42AD" w:rsidRPr="00F251D5">
        <w:rPr>
          <w:i/>
        </w:rPr>
        <w:t>Work Equipment</w:t>
      </w:r>
      <w:r w:rsidR="009E42AD" w:rsidRPr="00F251D5">
        <w:t xml:space="preserve"> </w:t>
      </w:r>
      <w:r w:rsidRPr="00F251D5">
        <w:t>purchased by KPNWE needs to meet special and additional requirements.</w:t>
      </w:r>
      <w:r w:rsidR="00197392" w:rsidRPr="00F251D5">
        <w:t xml:space="preserve"> </w:t>
      </w:r>
      <w:r w:rsidRPr="00F251D5">
        <w:t>These requirements must enable KPNWE to achieve the objectives set in its HSSE policy.</w:t>
      </w:r>
      <w:r w:rsidR="005A58F4" w:rsidRPr="00F251D5">
        <w:t xml:space="preserve"> </w:t>
      </w:r>
      <w:r w:rsidR="00734BBE" w:rsidRPr="00F251D5">
        <w:t xml:space="preserve">This procedure defines </w:t>
      </w:r>
      <w:r w:rsidRPr="00F251D5">
        <w:t>these special requirements</w:t>
      </w:r>
      <w:r w:rsidR="00510768" w:rsidRPr="00F251D5">
        <w:t>.</w:t>
      </w:r>
      <w:r w:rsidRPr="00F251D5">
        <w:t xml:space="preserve"> </w:t>
      </w:r>
    </w:p>
    <w:p w14:paraId="2D969D14" w14:textId="77777777" w:rsidR="00AD2B68" w:rsidRPr="00F251D5" w:rsidRDefault="00734BBE" w:rsidP="00876718">
      <w:pPr>
        <w:pStyle w:val="Heading1"/>
        <w:numPr>
          <w:ilvl w:val="0"/>
          <w:numId w:val="1"/>
        </w:numPr>
        <w:rPr>
          <w:sz w:val="22"/>
          <w:szCs w:val="22"/>
        </w:rPr>
      </w:pPr>
      <w:bookmarkStart w:id="3" w:name="_Toc347741854"/>
      <w:r w:rsidRPr="00F251D5">
        <w:rPr>
          <w:sz w:val="22"/>
          <w:szCs w:val="22"/>
        </w:rPr>
        <w:t>Scope</w:t>
      </w:r>
      <w:bookmarkEnd w:id="3"/>
    </w:p>
    <w:p w14:paraId="0614E388" w14:textId="77777777" w:rsidR="00AD2B68" w:rsidRPr="00F251D5" w:rsidRDefault="00AD2B68" w:rsidP="00AD2B68">
      <w:pPr>
        <w:rPr>
          <w:caps/>
        </w:rPr>
      </w:pPr>
      <w:r w:rsidRPr="00F251D5">
        <w:rPr>
          <w:sz w:val="20"/>
          <w:szCs w:val="20"/>
        </w:rPr>
        <w:t>KPNWE</w:t>
      </w:r>
      <w:r w:rsidR="00734BBE" w:rsidRPr="00F251D5">
        <w:rPr>
          <w:sz w:val="20"/>
          <w:szCs w:val="20"/>
        </w:rPr>
        <w:t xml:space="preserve"> </w:t>
      </w:r>
      <w:r w:rsidRPr="00F251D5">
        <w:rPr>
          <w:sz w:val="20"/>
          <w:szCs w:val="20"/>
        </w:rPr>
        <w:t>organisati</w:t>
      </w:r>
      <w:r w:rsidR="00734BBE" w:rsidRPr="00F251D5">
        <w:rPr>
          <w:sz w:val="20"/>
          <w:szCs w:val="20"/>
        </w:rPr>
        <w:t>on</w:t>
      </w:r>
    </w:p>
    <w:p w14:paraId="6A699505" w14:textId="77777777" w:rsidR="00AD2B68" w:rsidRPr="00F251D5" w:rsidRDefault="00AD2B68" w:rsidP="00876718">
      <w:pPr>
        <w:pStyle w:val="Heading1"/>
        <w:numPr>
          <w:ilvl w:val="0"/>
          <w:numId w:val="1"/>
        </w:numPr>
        <w:rPr>
          <w:sz w:val="22"/>
          <w:szCs w:val="22"/>
        </w:rPr>
      </w:pPr>
      <w:bookmarkStart w:id="4" w:name="_Toc300746085"/>
      <w:bookmarkStart w:id="5" w:name="_Toc347741855"/>
      <w:r w:rsidRPr="00F251D5">
        <w:rPr>
          <w:sz w:val="22"/>
          <w:szCs w:val="22"/>
        </w:rPr>
        <w:t>Definiti</w:t>
      </w:r>
      <w:r w:rsidR="00734BBE" w:rsidRPr="00F251D5">
        <w:rPr>
          <w:sz w:val="22"/>
          <w:szCs w:val="22"/>
        </w:rPr>
        <w:t>on</w:t>
      </w:r>
      <w:r w:rsidRPr="00F251D5">
        <w:rPr>
          <w:sz w:val="22"/>
          <w:szCs w:val="22"/>
        </w:rPr>
        <w:t xml:space="preserve">s &amp; </w:t>
      </w:r>
      <w:bookmarkEnd w:id="4"/>
      <w:r w:rsidR="00734BBE" w:rsidRPr="00F251D5">
        <w:rPr>
          <w:sz w:val="22"/>
          <w:szCs w:val="22"/>
        </w:rPr>
        <w:t>Abbreviations</w:t>
      </w:r>
      <w:bookmarkEnd w:id="5"/>
    </w:p>
    <w:tbl>
      <w:tblPr>
        <w:tblW w:w="0" w:type="auto"/>
        <w:tblInd w:w="959" w:type="dxa"/>
        <w:tblLook w:val="04A0" w:firstRow="1" w:lastRow="0" w:firstColumn="1" w:lastColumn="0" w:noHBand="0" w:noVBand="1"/>
      </w:tblPr>
      <w:tblGrid>
        <w:gridCol w:w="2003"/>
        <w:gridCol w:w="6156"/>
        <w:gridCol w:w="170"/>
      </w:tblGrid>
      <w:tr w:rsidR="00C2703B" w:rsidRPr="00F251D5" w14:paraId="3DB0F318" w14:textId="77777777" w:rsidTr="00252E54">
        <w:trPr>
          <w:trHeight w:val="1548"/>
        </w:trPr>
        <w:tc>
          <w:tcPr>
            <w:tcW w:w="2089" w:type="dxa"/>
            <w:shd w:val="clear" w:color="auto" w:fill="auto"/>
          </w:tcPr>
          <w:p w14:paraId="6F86DEFE" w14:textId="77777777" w:rsidR="00C2703B" w:rsidRPr="00F251D5" w:rsidRDefault="00C2703B" w:rsidP="00C2703B">
            <w:pPr>
              <w:spacing w:before="120"/>
              <w:rPr>
                <w:i/>
                <w:sz w:val="20"/>
                <w:szCs w:val="20"/>
              </w:rPr>
            </w:pPr>
            <w:r w:rsidRPr="00F251D5">
              <w:rPr>
                <w:i/>
                <w:sz w:val="20"/>
                <w:szCs w:val="20"/>
              </w:rPr>
              <w:t xml:space="preserve">High Risk </w:t>
            </w:r>
            <w:r w:rsidR="009E42AD" w:rsidRPr="00F251D5">
              <w:rPr>
                <w:i/>
                <w:sz w:val="20"/>
                <w:szCs w:val="20"/>
              </w:rPr>
              <w:t>Work Equipment</w:t>
            </w:r>
          </w:p>
        </w:tc>
        <w:tc>
          <w:tcPr>
            <w:tcW w:w="6596" w:type="dxa"/>
            <w:gridSpan w:val="2"/>
            <w:shd w:val="clear" w:color="auto" w:fill="auto"/>
          </w:tcPr>
          <w:p w14:paraId="2425B1FB" w14:textId="77777777" w:rsidR="00C2703B" w:rsidRPr="0028590B" w:rsidRDefault="00C2703B" w:rsidP="00876718">
            <w:pPr>
              <w:numPr>
                <w:ilvl w:val="0"/>
                <w:numId w:val="7"/>
              </w:numPr>
              <w:spacing w:before="120"/>
              <w:rPr>
                <w:sz w:val="20"/>
                <w:szCs w:val="20"/>
              </w:rPr>
            </w:pPr>
            <w:r w:rsidRPr="00F251D5">
              <w:rPr>
                <w:sz w:val="20"/>
                <w:szCs w:val="20"/>
              </w:rPr>
              <w:t>Machinery, powered hand tools, Protective Equipment</w:t>
            </w:r>
            <w:r w:rsidRPr="00F251D5">
              <w:rPr>
                <w:sz w:val="20"/>
                <w:szCs w:val="20"/>
              </w:rPr>
              <w:br/>
              <w:t xml:space="preserve">(Collective &amp; Personal) and other safety related work equipment (see for details the document </w:t>
            </w:r>
            <w:r w:rsidRPr="0028590B">
              <w:rPr>
                <w:sz w:val="20"/>
                <w:szCs w:val="20"/>
              </w:rPr>
              <w:t xml:space="preserve">KPNWE-CL-HSSE-10-070 List of High Risk Work Equipment and Services under HSSE approval) and </w:t>
            </w:r>
          </w:p>
          <w:p w14:paraId="5529BFD3" w14:textId="77777777" w:rsidR="00C2703B" w:rsidRPr="00F251D5" w:rsidRDefault="00C2703B" w:rsidP="00876718">
            <w:pPr>
              <w:numPr>
                <w:ilvl w:val="0"/>
                <w:numId w:val="7"/>
              </w:numPr>
              <w:spacing w:before="120"/>
              <w:rPr>
                <w:sz w:val="20"/>
                <w:szCs w:val="20"/>
              </w:rPr>
            </w:pPr>
            <w:r w:rsidRPr="00F251D5">
              <w:rPr>
                <w:i/>
                <w:sz w:val="20"/>
                <w:szCs w:val="20"/>
              </w:rPr>
              <w:t>Dangerous Products</w:t>
            </w:r>
            <w:r w:rsidRPr="00F251D5">
              <w:rPr>
                <w:sz w:val="20"/>
                <w:szCs w:val="20"/>
              </w:rPr>
              <w:t>.</w:t>
            </w:r>
          </w:p>
        </w:tc>
      </w:tr>
      <w:tr w:rsidR="00C2703B" w:rsidRPr="00F251D5" w14:paraId="15DCA4EF" w14:textId="77777777" w:rsidTr="00252E54">
        <w:trPr>
          <w:trHeight w:val="480"/>
        </w:trPr>
        <w:tc>
          <w:tcPr>
            <w:tcW w:w="2089" w:type="dxa"/>
            <w:shd w:val="clear" w:color="auto" w:fill="auto"/>
          </w:tcPr>
          <w:p w14:paraId="486AB9B5" w14:textId="77777777" w:rsidR="00C2703B" w:rsidRPr="00F251D5" w:rsidRDefault="00C2703B" w:rsidP="00C2703B">
            <w:pPr>
              <w:spacing w:before="120"/>
              <w:rPr>
                <w:i/>
                <w:sz w:val="20"/>
                <w:szCs w:val="20"/>
              </w:rPr>
            </w:pPr>
            <w:r w:rsidRPr="00F251D5">
              <w:rPr>
                <w:i/>
                <w:sz w:val="20"/>
                <w:szCs w:val="20"/>
              </w:rPr>
              <w:t>Dangerous products</w:t>
            </w:r>
          </w:p>
        </w:tc>
        <w:tc>
          <w:tcPr>
            <w:tcW w:w="6596" w:type="dxa"/>
            <w:gridSpan w:val="2"/>
            <w:shd w:val="clear" w:color="auto" w:fill="auto"/>
          </w:tcPr>
          <w:p w14:paraId="4163345D" w14:textId="77777777" w:rsidR="00C2703B" w:rsidRPr="00F251D5" w:rsidRDefault="00C2703B" w:rsidP="00C2703B">
            <w:pPr>
              <w:shd w:val="clear" w:color="auto" w:fill="F5F5F5"/>
              <w:spacing w:before="120"/>
              <w:textAlignment w:val="top"/>
              <w:rPr>
                <w:rFonts w:cs="Arial"/>
                <w:sz w:val="20"/>
                <w:szCs w:val="20"/>
              </w:rPr>
            </w:pPr>
            <w:r w:rsidRPr="00F251D5">
              <w:rPr>
                <w:rFonts w:cs="Arial"/>
                <w:sz w:val="20"/>
                <w:szCs w:val="20"/>
              </w:rPr>
              <w:t>Products or mixtures with properties that can be absorbed in the human body, affect it and cause damage to the human body, such as maintenance and cleaning products, lubricants, additives etc.</w:t>
            </w:r>
          </w:p>
        </w:tc>
      </w:tr>
      <w:tr w:rsidR="00252E54" w:rsidRPr="00F251D5" w14:paraId="5E83DE8B" w14:textId="77777777" w:rsidTr="00252E54">
        <w:tc>
          <w:tcPr>
            <w:tcW w:w="2089" w:type="dxa"/>
            <w:shd w:val="clear" w:color="auto" w:fill="auto"/>
          </w:tcPr>
          <w:p w14:paraId="4CB033CC" w14:textId="77777777" w:rsidR="00252E54" w:rsidRPr="00F251D5" w:rsidRDefault="00252E54" w:rsidP="00C2703B">
            <w:pPr>
              <w:spacing w:before="120"/>
              <w:rPr>
                <w:i/>
                <w:sz w:val="20"/>
                <w:szCs w:val="20"/>
              </w:rPr>
            </w:pPr>
            <w:r w:rsidRPr="00F251D5">
              <w:rPr>
                <w:i/>
                <w:sz w:val="20"/>
                <w:szCs w:val="20"/>
              </w:rPr>
              <w:t>Machinery</w:t>
            </w:r>
          </w:p>
        </w:tc>
        <w:tc>
          <w:tcPr>
            <w:tcW w:w="6596" w:type="dxa"/>
            <w:gridSpan w:val="2"/>
            <w:shd w:val="clear" w:color="auto" w:fill="auto"/>
          </w:tcPr>
          <w:p w14:paraId="1EC0042F" w14:textId="77777777" w:rsidR="00252E54" w:rsidRPr="00F251D5" w:rsidRDefault="00252E54" w:rsidP="00876718">
            <w:pPr>
              <w:numPr>
                <w:ilvl w:val="3"/>
                <w:numId w:val="4"/>
              </w:numPr>
              <w:tabs>
                <w:tab w:val="clear" w:pos="3240"/>
              </w:tabs>
              <w:autoSpaceDE w:val="0"/>
              <w:autoSpaceDN w:val="0"/>
              <w:adjustRightInd w:val="0"/>
              <w:spacing w:before="120"/>
              <w:ind w:left="714" w:hanging="357"/>
              <w:rPr>
                <w:sz w:val="20"/>
                <w:szCs w:val="24"/>
              </w:rPr>
            </w:pPr>
            <w:r w:rsidRPr="00F251D5">
              <w:rPr>
                <w:sz w:val="20"/>
                <w:szCs w:val="24"/>
              </w:rPr>
              <w:t>an assembly, fitted with or intended to be fitted with a drive system other than directly applied human or animal effort, consisting of linked parts or components, at least one of which moves, and which are joined together for a specific application;</w:t>
            </w:r>
          </w:p>
          <w:p w14:paraId="476D4834" w14:textId="77777777" w:rsidR="00252E54" w:rsidRPr="00F251D5" w:rsidRDefault="00252E54" w:rsidP="00876718">
            <w:pPr>
              <w:numPr>
                <w:ilvl w:val="3"/>
                <w:numId w:val="4"/>
              </w:numPr>
              <w:tabs>
                <w:tab w:val="clear" w:pos="3240"/>
              </w:tabs>
              <w:autoSpaceDE w:val="0"/>
              <w:autoSpaceDN w:val="0"/>
              <w:adjustRightInd w:val="0"/>
              <w:ind w:left="720"/>
              <w:rPr>
                <w:sz w:val="20"/>
                <w:szCs w:val="24"/>
              </w:rPr>
            </w:pPr>
            <w:r w:rsidRPr="00F251D5">
              <w:rPr>
                <w:sz w:val="20"/>
                <w:szCs w:val="24"/>
              </w:rPr>
              <w:t>an assembly referred to in the first indent, missing only the components to connect it on site or to sources of energy and motion;</w:t>
            </w:r>
          </w:p>
          <w:p w14:paraId="4677D785" w14:textId="77777777" w:rsidR="00252E54" w:rsidRPr="00F251D5" w:rsidRDefault="00252E54" w:rsidP="00876718">
            <w:pPr>
              <w:numPr>
                <w:ilvl w:val="3"/>
                <w:numId w:val="4"/>
              </w:numPr>
              <w:tabs>
                <w:tab w:val="clear" w:pos="3240"/>
              </w:tabs>
              <w:autoSpaceDE w:val="0"/>
              <w:autoSpaceDN w:val="0"/>
              <w:adjustRightInd w:val="0"/>
              <w:ind w:left="720"/>
              <w:rPr>
                <w:sz w:val="20"/>
                <w:szCs w:val="24"/>
              </w:rPr>
            </w:pPr>
            <w:r w:rsidRPr="00F251D5">
              <w:rPr>
                <w:sz w:val="20"/>
                <w:szCs w:val="24"/>
              </w:rPr>
              <w:t>an assembly referred to in the first and second indents, ready to be installed and able to function as it stands only if mounted on a means of transport, or installed in a building or a structure;</w:t>
            </w:r>
          </w:p>
          <w:p w14:paraId="7E93E0FB" w14:textId="77777777" w:rsidR="00252E54" w:rsidRPr="00F251D5" w:rsidRDefault="00252E54" w:rsidP="00876718">
            <w:pPr>
              <w:numPr>
                <w:ilvl w:val="3"/>
                <w:numId w:val="4"/>
              </w:numPr>
              <w:tabs>
                <w:tab w:val="clear" w:pos="3240"/>
              </w:tabs>
              <w:autoSpaceDE w:val="0"/>
              <w:autoSpaceDN w:val="0"/>
              <w:adjustRightInd w:val="0"/>
              <w:ind w:left="720"/>
              <w:rPr>
                <w:sz w:val="20"/>
                <w:szCs w:val="24"/>
              </w:rPr>
            </w:pPr>
            <w:r w:rsidRPr="00F251D5">
              <w:rPr>
                <w:sz w:val="20"/>
                <w:szCs w:val="24"/>
              </w:rPr>
              <w:t>assemblies of machinery referred to in the first, second and third indents or partly completed machinery referred to in point (g) which, in order to achieve the same end, are arranged and controlled so that they function as an integral whole;</w:t>
            </w:r>
          </w:p>
          <w:p w14:paraId="0A2AEAF5" w14:textId="77777777" w:rsidR="00252E54" w:rsidRPr="00F251D5" w:rsidRDefault="00252E54" w:rsidP="00876718">
            <w:pPr>
              <w:numPr>
                <w:ilvl w:val="3"/>
                <w:numId w:val="4"/>
              </w:numPr>
              <w:tabs>
                <w:tab w:val="clear" w:pos="3240"/>
              </w:tabs>
              <w:autoSpaceDE w:val="0"/>
              <w:autoSpaceDN w:val="0"/>
              <w:adjustRightInd w:val="0"/>
              <w:ind w:left="720"/>
              <w:rPr>
                <w:sz w:val="20"/>
                <w:szCs w:val="24"/>
              </w:rPr>
            </w:pPr>
            <w:r w:rsidRPr="00F251D5">
              <w:rPr>
                <w:sz w:val="20"/>
                <w:szCs w:val="24"/>
              </w:rPr>
              <w:t>an assembly of linked parts or components, at least one of which moves and which are joined together, intended for lifting loads and whose only power source is directly applied human effort.</w:t>
            </w:r>
          </w:p>
          <w:p w14:paraId="2B847087" w14:textId="77777777" w:rsidR="00252E54" w:rsidRPr="00F251D5" w:rsidRDefault="00252E54" w:rsidP="008D2927">
            <w:pPr>
              <w:autoSpaceDE w:val="0"/>
              <w:autoSpaceDN w:val="0"/>
              <w:adjustRightInd w:val="0"/>
              <w:rPr>
                <w:sz w:val="20"/>
                <w:szCs w:val="24"/>
              </w:rPr>
            </w:pPr>
            <w:r w:rsidRPr="00F251D5">
              <w:rPr>
                <w:sz w:val="20"/>
                <w:szCs w:val="24"/>
              </w:rPr>
              <w:t>e.g.: forklift, trans pallet, hoisting and lifting equipment,</w:t>
            </w:r>
          </w:p>
          <w:p w14:paraId="12DDB560" w14:textId="77777777" w:rsidR="00252E54" w:rsidRPr="00F251D5" w:rsidRDefault="00252E54" w:rsidP="00C2703B">
            <w:pPr>
              <w:spacing w:before="120"/>
              <w:rPr>
                <w:sz w:val="20"/>
                <w:szCs w:val="20"/>
              </w:rPr>
            </w:pPr>
          </w:p>
        </w:tc>
      </w:tr>
      <w:tr w:rsidR="001A16F3" w:rsidRPr="00F251D5" w14:paraId="5A2D1899" w14:textId="77777777" w:rsidTr="001A16F3">
        <w:tc>
          <w:tcPr>
            <w:tcW w:w="2089" w:type="dxa"/>
            <w:shd w:val="clear" w:color="auto" w:fill="auto"/>
          </w:tcPr>
          <w:p w14:paraId="03FD5CF5" w14:textId="77777777" w:rsidR="001A16F3" w:rsidRPr="00F251D5" w:rsidRDefault="001A16F3" w:rsidP="001A16F3">
            <w:pPr>
              <w:spacing w:before="120"/>
              <w:rPr>
                <w:i/>
                <w:sz w:val="20"/>
                <w:szCs w:val="20"/>
              </w:rPr>
            </w:pPr>
            <w:r w:rsidRPr="00F251D5">
              <w:rPr>
                <w:i/>
                <w:sz w:val="20"/>
                <w:szCs w:val="20"/>
              </w:rPr>
              <w:lastRenderedPageBreak/>
              <w:t>Hand Tools</w:t>
            </w:r>
          </w:p>
        </w:tc>
        <w:tc>
          <w:tcPr>
            <w:tcW w:w="6596" w:type="dxa"/>
            <w:gridSpan w:val="2"/>
            <w:shd w:val="clear" w:color="auto" w:fill="auto"/>
          </w:tcPr>
          <w:p w14:paraId="29E3CA0B" w14:textId="77777777" w:rsidR="001A16F3" w:rsidRPr="00F251D5" w:rsidRDefault="001A16F3" w:rsidP="001A16F3">
            <w:pPr>
              <w:spacing w:before="120"/>
              <w:rPr>
                <w:i/>
                <w:sz w:val="20"/>
                <w:szCs w:val="24"/>
              </w:rPr>
            </w:pPr>
            <w:r w:rsidRPr="00F251D5">
              <w:rPr>
                <w:i/>
                <w:sz w:val="20"/>
                <w:szCs w:val="24"/>
              </w:rPr>
              <w:t>Powered Hand Tools, User Powered Hand Tools, ATEX Tools and Isolated Tools</w:t>
            </w:r>
          </w:p>
          <w:p w14:paraId="22CAD3D3" w14:textId="77777777" w:rsidR="001A16F3" w:rsidRPr="00F251D5" w:rsidRDefault="001A16F3" w:rsidP="001A16F3">
            <w:pPr>
              <w:autoSpaceDE w:val="0"/>
              <w:autoSpaceDN w:val="0"/>
              <w:adjustRightInd w:val="0"/>
              <w:rPr>
                <w:sz w:val="20"/>
                <w:szCs w:val="24"/>
              </w:rPr>
            </w:pPr>
          </w:p>
        </w:tc>
      </w:tr>
      <w:tr w:rsidR="00F5553C" w:rsidRPr="00F251D5" w14:paraId="03C9509F" w14:textId="77777777" w:rsidTr="001A16F3">
        <w:tc>
          <w:tcPr>
            <w:tcW w:w="2089" w:type="dxa"/>
            <w:shd w:val="clear" w:color="auto" w:fill="auto"/>
          </w:tcPr>
          <w:p w14:paraId="0F158259" w14:textId="77777777" w:rsidR="00F5553C" w:rsidRPr="00F251D5" w:rsidRDefault="00F5553C" w:rsidP="001A16F3">
            <w:pPr>
              <w:spacing w:before="120"/>
              <w:rPr>
                <w:i/>
                <w:sz w:val="20"/>
                <w:szCs w:val="20"/>
              </w:rPr>
            </w:pPr>
            <w:r w:rsidRPr="00F251D5">
              <w:rPr>
                <w:i/>
                <w:sz w:val="20"/>
                <w:szCs w:val="20"/>
              </w:rPr>
              <w:t xml:space="preserve">Powered </w:t>
            </w:r>
            <w:r w:rsidRPr="00F251D5">
              <w:rPr>
                <w:i/>
                <w:sz w:val="20"/>
                <w:szCs w:val="20"/>
              </w:rPr>
              <w:br/>
              <w:t xml:space="preserve">Hand </w:t>
            </w:r>
            <w:r w:rsidR="001A16F3" w:rsidRPr="00F251D5">
              <w:rPr>
                <w:i/>
                <w:sz w:val="20"/>
                <w:szCs w:val="20"/>
              </w:rPr>
              <w:t>Tools</w:t>
            </w:r>
          </w:p>
        </w:tc>
        <w:tc>
          <w:tcPr>
            <w:tcW w:w="6596" w:type="dxa"/>
            <w:gridSpan w:val="2"/>
            <w:shd w:val="clear" w:color="auto" w:fill="auto"/>
          </w:tcPr>
          <w:p w14:paraId="47363EDD" w14:textId="77777777" w:rsidR="00F5553C" w:rsidRPr="00F251D5" w:rsidRDefault="00F5553C" w:rsidP="001A16F3">
            <w:pPr>
              <w:spacing w:before="120"/>
              <w:rPr>
                <w:sz w:val="20"/>
                <w:szCs w:val="24"/>
              </w:rPr>
            </w:pPr>
            <w:r w:rsidRPr="00F251D5">
              <w:rPr>
                <w:sz w:val="20"/>
                <w:szCs w:val="24"/>
              </w:rPr>
              <w:t>Hand-held tools powered by an external</w:t>
            </w:r>
            <w:r w:rsidR="001A16F3" w:rsidRPr="00F251D5">
              <w:rPr>
                <w:sz w:val="20"/>
                <w:szCs w:val="24"/>
              </w:rPr>
              <w:t xml:space="preserve"> power</w:t>
            </w:r>
            <w:r w:rsidRPr="00F251D5">
              <w:rPr>
                <w:sz w:val="20"/>
                <w:szCs w:val="24"/>
              </w:rPr>
              <w:t xml:space="preserve"> source</w:t>
            </w:r>
          </w:p>
          <w:p w14:paraId="07167669" w14:textId="77777777" w:rsidR="00F5553C" w:rsidRPr="00F251D5" w:rsidRDefault="00F5553C" w:rsidP="001A16F3">
            <w:pPr>
              <w:autoSpaceDE w:val="0"/>
              <w:autoSpaceDN w:val="0"/>
              <w:adjustRightInd w:val="0"/>
              <w:rPr>
                <w:sz w:val="20"/>
                <w:szCs w:val="24"/>
              </w:rPr>
            </w:pPr>
          </w:p>
        </w:tc>
      </w:tr>
      <w:tr w:rsidR="00252E54" w:rsidRPr="00F251D5" w14:paraId="1FB97FD2" w14:textId="77777777" w:rsidTr="00252E54">
        <w:tc>
          <w:tcPr>
            <w:tcW w:w="2089" w:type="dxa"/>
            <w:shd w:val="clear" w:color="auto" w:fill="auto"/>
          </w:tcPr>
          <w:p w14:paraId="5D269942" w14:textId="77777777" w:rsidR="00252E54" w:rsidRPr="00F251D5" w:rsidRDefault="00F5553C" w:rsidP="00252E54">
            <w:pPr>
              <w:spacing w:before="120"/>
              <w:rPr>
                <w:i/>
                <w:sz w:val="20"/>
                <w:szCs w:val="20"/>
              </w:rPr>
            </w:pPr>
            <w:r w:rsidRPr="00F251D5">
              <w:rPr>
                <w:i/>
                <w:sz w:val="20"/>
                <w:szCs w:val="20"/>
              </w:rPr>
              <w:t xml:space="preserve">User Powered </w:t>
            </w:r>
            <w:r w:rsidRPr="00F251D5">
              <w:rPr>
                <w:i/>
                <w:sz w:val="20"/>
                <w:szCs w:val="20"/>
              </w:rPr>
              <w:br/>
            </w:r>
            <w:r w:rsidR="00252E54" w:rsidRPr="00F251D5">
              <w:rPr>
                <w:i/>
                <w:sz w:val="20"/>
                <w:szCs w:val="20"/>
              </w:rPr>
              <w:t xml:space="preserve">Hand </w:t>
            </w:r>
            <w:r w:rsidR="001A16F3" w:rsidRPr="00F251D5">
              <w:rPr>
                <w:i/>
                <w:sz w:val="20"/>
                <w:szCs w:val="20"/>
              </w:rPr>
              <w:t>Tools</w:t>
            </w:r>
          </w:p>
        </w:tc>
        <w:tc>
          <w:tcPr>
            <w:tcW w:w="6596" w:type="dxa"/>
            <w:gridSpan w:val="2"/>
            <w:shd w:val="clear" w:color="auto" w:fill="auto"/>
          </w:tcPr>
          <w:p w14:paraId="2CD26D57" w14:textId="77777777" w:rsidR="00252E54" w:rsidRPr="00F251D5" w:rsidRDefault="001A16F3" w:rsidP="001A16F3">
            <w:pPr>
              <w:autoSpaceDE w:val="0"/>
              <w:autoSpaceDN w:val="0"/>
              <w:adjustRightInd w:val="0"/>
              <w:spacing w:before="120"/>
              <w:rPr>
                <w:sz w:val="20"/>
                <w:szCs w:val="24"/>
              </w:rPr>
            </w:pPr>
            <w:r w:rsidRPr="00F251D5">
              <w:rPr>
                <w:sz w:val="20"/>
                <w:szCs w:val="24"/>
              </w:rPr>
              <w:t>Hand-held tools powered by the user / human power</w:t>
            </w:r>
          </w:p>
        </w:tc>
      </w:tr>
      <w:tr w:rsidR="001A16F3" w:rsidRPr="00F251D5" w14:paraId="5C65D2F3" w14:textId="77777777" w:rsidTr="001A16F3">
        <w:tc>
          <w:tcPr>
            <w:tcW w:w="2089" w:type="dxa"/>
            <w:shd w:val="clear" w:color="auto" w:fill="auto"/>
          </w:tcPr>
          <w:p w14:paraId="2A694D45" w14:textId="77777777" w:rsidR="001A16F3" w:rsidRPr="00F251D5" w:rsidRDefault="001A16F3" w:rsidP="001A16F3">
            <w:pPr>
              <w:spacing w:before="120"/>
              <w:rPr>
                <w:i/>
                <w:sz w:val="20"/>
                <w:szCs w:val="20"/>
              </w:rPr>
            </w:pPr>
            <w:r w:rsidRPr="00F251D5">
              <w:rPr>
                <w:i/>
                <w:sz w:val="20"/>
                <w:szCs w:val="20"/>
              </w:rPr>
              <w:t>ATEX Hand Tools</w:t>
            </w:r>
          </w:p>
        </w:tc>
        <w:tc>
          <w:tcPr>
            <w:tcW w:w="6596" w:type="dxa"/>
            <w:gridSpan w:val="2"/>
            <w:shd w:val="clear" w:color="auto" w:fill="auto"/>
          </w:tcPr>
          <w:p w14:paraId="24C60977" w14:textId="77777777" w:rsidR="001A16F3" w:rsidRPr="00F251D5" w:rsidRDefault="001A16F3" w:rsidP="001A16F3">
            <w:pPr>
              <w:spacing w:before="120"/>
              <w:rPr>
                <w:sz w:val="20"/>
                <w:szCs w:val="24"/>
              </w:rPr>
            </w:pPr>
            <w:r w:rsidRPr="00F251D5">
              <w:rPr>
                <w:sz w:val="20"/>
                <w:szCs w:val="24"/>
              </w:rPr>
              <w:t>Powered or user powered hand tools that are safe to use in area’s with explosion risk</w:t>
            </w:r>
          </w:p>
        </w:tc>
      </w:tr>
      <w:tr w:rsidR="001A16F3" w:rsidRPr="00F251D5" w14:paraId="5E4FF64C" w14:textId="77777777" w:rsidTr="001A16F3">
        <w:tc>
          <w:tcPr>
            <w:tcW w:w="2089" w:type="dxa"/>
            <w:shd w:val="clear" w:color="auto" w:fill="auto"/>
          </w:tcPr>
          <w:p w14:paraId="495AA15F" w14:textId="77777777" w:rsidR="001A16F3" w:rsidRPr="00F251D5" w:rsidRDefault="001A16F3" w:rsidP="001A16F3">
            <w:pPr>
              <w:spacing w:before="120"/>
              <w:rPr>
                <w:i/>
                <w:sz w:val="20"/>
                <w:szCs w:val="20"/>
              </w:rPr>
            </w:pPr>
            <w:r w:rsidRPr="00F251D5">
              <w:rPr>
                <w:i/>
                <w:sz w:val="20"/>
                <w:szCs w:val="20"/>
              </w:rPr>
              <w:t>Isolated Hand Tools</w:t>
            </w:r>
          </w:p>
        </w:tc>
        <w:tc>
          <w:tcPr>
            <w:tcW w:w="6596" w:type="dxa"/>
            <w:gridSpan w:val="2"/>
            <w:shd w:val="clear" w:color="auto" w:fill="auto"/>
          </w:tcPr>
          <w:p w14:paraId="34EDA556" w14:textId="77777777" w:rsidR="001A16F3" w:rsidRPr="00F251D5" w:rsidRDefault="001A16F3" w:rsidP="001A16F3">
            <w:pPr>
              <w:spacing w:before="120"/>
              <w:rPr>
                <w:sz w:val="20"/>
                <w:szCs w:val="24"/>
              </w:rPr>
            </w:pPr>
            <w:r w:rsidRPr="00F251D5">
              <w:rPr>
                <w:sz w:val="20"/>
                <w:szCs w:val="24"/>
              </w:rPr>
              <w:t xml:space="preserve">Powered or user powered hand tools that are safe to use when working with </w:t>
            </w:r>
            <w:r w:rsidR="00061441" w:rsidRPr="00F251D5">
              <w:rPr>
                <w:sz w:val="20"/>
                <w:szCs w:val="24"/>
              </w:rPr>
              <w:t>electric</w:t>
            </w:r>
            <w:r w:rsidRPr="00F251D5">
              <w:rPr>
                <w:sz w:val="20"/>
                <w:szCs w:val="24"/>
              </w:rPr>
              <w:t xml:space="preserve"> risk</w:t>
            </w:r>
          </w:p>
          <w:p w14:paraId="1BEC9655" w14:textId="77777777" w:rsidR="001A16F3" w:rsidRPr="00F251D5" w:rsidRDefault="001A16F3" w:rsidP="001A16F3">
            <w:pPr>
              <w:autoSpaceDE w:val="0"/>
              <w:autoSpaceDN w:val="0"/>
              <w:adjustRightInd w:val="0"/>
              <w:rPr>
                <w:sz w:val="20"/>
                <w:szCs w:val="24"/>
              </w:rPr>
            </w:pPr>
          </w:p>
        </w:tc>
      </w:tr>
      <w:tr w:rsidR="009E42AD" w:rsidRPr="00F251D5" w14:paraId="368E30DF" w14:textId="77777777" w:rsidTr="00AE007C">
        <w:tc>
          <w:tcPr>
            <w:tcW w:w="2089" w:type="dxa"/>
            <w:shd w:val="clear" w:color="auto" w:fill="auto"/>
          </w:tcPr>
          <w:p w14:paraId="3CA89D06" w14:textId="77777777" w:rsidR="009E42AD" w:rsidRPr="00F251D5" w:rsidRDefault="009E42AD" w:rsidP="009E42AD">
            <w:pPr>
              <w:spacing w:before="120"/>
              <w:rPr>
                <w:i/>
                <w:sz w:val="20"/>
                <w:szCs w:val="20"/>
              </w:rPr>
            </w:pPr>
            <w:r w:rsidRPr="00F251D5">
              <w:rPr>
                <w:i/>
                <w:sz w:val="20"/>
                <w:szCs w:val="20"/>
              </w:rPr>
              <w:t xml:space="preserve">Personal </w:t>
            </w:r>
            <w:r w:rsidRPr="00F251D5">
              <w:rPr>
                <w:i/>
                <w:sz w:val="20"/>
                <w:szCs w:val="20"/>
              </w:rPr>
              <w:br/>
              <w:t>Protective Equipment</w:t>
            </w:r>
          </w:p>
        </w:tc>
        <w:tc>
          <w:tcPr>
            <w:tcW w:w="6596" w:type="dxa"/>
            <w:gridSpan w:val="2"/>
            <w:shd w:val="clear" w:color="auto" w:fill="auto"/>
          </w:tcPr>
          <w:p w14:paraId="2B9CB9BC" w14:textId="77777777" w:rsidR="009E42AD" w:rsidRPr="00F251D5" w:rsidRDefault="009E42AD" w:rsidP="009E42AD">
            <w:pPr>
              <w:spacing w:before="120"/>
              <w:rPr>
                <w:color w:val="FF0000"/>
                <w:sz w:val="20"/>
                <w:szCs w:val="24"/>
              </w:rPr>
            </w:pPr>
            <w:r w:rsidRPr="00F251D5">
              <w:rPr>
                <w:sz w:val="20"/>
                <w:szCs w:val="24"/>
              </w:rPr>
              <w:t>Any equipment that is intended for the employee(s) to be worn or held in order to protect him/them from one or more risks which could harm his/their health and safety, including all additions and accessories that can contribute, such as all safety clothing and protection of the human body.</w:t>
            </w:r>
          </w:p>
        </w:tc>
      </w:tr>
      <w:tr w:rsidR="00454CE7" w:rsidRPr="00F251D5" w14:paraId="3D1DD365" w14:textId="77777777" w:rsidTr="00252E54">
        <w:tc>
          <w:tcPr>
            <w:tcW w:w="2089" w:type="dxa"/>
            <w:shd w:val="clear" w:color="auto" w:fill="auto"/>
          </w:tcPr>
          <w:p w14:paraId="07F5B11C" w14:textId="77777777" w:rsidR="00454CE7" w:rsidRPr="00F251D5" w:rsidRDefault="009E42AD" w:rsidP="009E42AD">
            <w:pPr>
              <w:spacing w:before="120"/>
              <w:rPr>
                <w:i/>
                <w:sz w:val="20"/>
                <w:szCs w:val="20"/>
              </w:rPr>
            </w:pPr>
            <w:r w:rsidRPr="00F251D5">
              <w:rPr>
                <w:i/>
                <w:sz w:val="20"/>
                <w:szCs w:val="20"/>
              </w:rPr>
              <w:t>Collective</w:t>
            </w:r>
            <w:r w:rsidRPr="00F251D5">
              <w:rPr>
                <w:i/>
                <w:sz w:val="20"/>
                <w:szCs w:val="20"/>
              </w:rPr>
              <w:br/>
            </w:r>
            <w:r w:rsidR="00454CE7" w:rsidRPr="00F251D5">
              <w:rPr>
                <w:i/>
                <w:sz w:val="20"/>
                <w:szCs w:val="20"/>
              </w:rPr>
              <w:t>Protective Equipment</w:t>
            </w:r>
          </w:p>
        </w:tc>
        <w:tc>
          <w:tcPr>
            <w:tcW w:w="6596" w:type="dxa"/>
            <w:gridSpan w:val="2"/>
            <w:shd w:val="clear" w:color="auto" w:fill="auto"/>
          </w:tcPr>
          <w:p w14:paraId="77982755" w14:textId="77777777" w:rsidR="009E42AD" w:rsidRPr="00F251D5" w:rsidRDefault="009E42AD" w:rsidP="009E42AD">
            <w:pPr>
              <w:shd w:val="clear" w:color="auto" w:fill="F5F5F5"/>
              <w:spacing w:before="120"/>
              <w:textAlignment w:val="top"/>
              <w:rPr>
                <w:rFonts w:cs="Arial"/>
                <w:sz w:val="20"/>
                <w:szCs w:val="20"/>
              </w:rPr>
            </w:pPr>
            <w:r w:rsidRPr="00F251D5">
              <w:rPr>
                <w:rFonts w:cs="Arial"/>
                <w:sz w:val="20"/>
                <w:szCs w:val="20"/>
              </w:rPr>
              <w:t xml:space="preserve">Any equipment that is intended to: </w:t>
            </w:r>
          </w:p>
          <w:p w14:paraId="2329CF82" w14:textId="77777777" w:rsidR="009E42AD" w:rsidRPr="00F251D5" w:rsidRDefault="009E42AD" w:rsidP="009E42AD">
            <w:pPr>
              <w:numPr>
                <w:ilvl w:val="0"/>
                <w:numId w:val="13"/>
              </w:numPr>
              <w:shd w:val="clear" w:color="auto" w:fill="F5F5F5"/>
              <w:textAlignment w:val="top"/>
              <w:rPr>
                <w:rFonts w:cs="Arial"/>
                <w:sz w:val="20"/>
                <w:szCs w:val="20"/>
              </w:rPr>
            </w:pPr>
            <w:r w:rsidRPr="00F251D5">
              <w:rPr>
                <w:rFonts w:cs="Arial"/>
                <w:sz w:val="20"/>
                <w:szCs w:val="20"/>
              </w:rPr>
              <w:t xml:space="preserve">protect employees collectively from one or more risks which could harm their health, safety and security or to </w:t>
            </w:r>
          </w:p>
          <w:p w14:paraId="160A69CC" w14:textId="77777777" w:rsidR="009E42AD" w:rsidRPr="00F251D5" w:rsidRDefault="009E42AD" w:rsidP="009E42AD">
            <w:pPr>
              <w:numPr>
                <w:ilvl w:val="0"/>
                <w:numId w:val="13"/>
              </w:numPr>
              <w:shd w:val="clear" w:color="auto" w:fill="F5F5F5"/>
              <w:textAlignment w:val="top"/>
              <w:rPr>
                <w:rFonts w:cs="Arial"/>
                <w:sz w:val="20"/>
                <w:szCs w:val="20"/>
              </w:rPr>
            </w:pPr>
            <w:r w:rsidRPr="00F251D5">
              <w:rPr>
                <w:rFonts w:cs="Arial"/>
                <w:sz w:val="20"/>
                <w:szCs w:val="20"/>
              </w:rPr>
              <w:t>reduce/limit the effects of certain incidents</w:t>
            </w:r>
          </w:p>
          <w:p w14:paraId="28897A19" w14:textId="77777777" w:rsidR="00454CE7" w:rsidRPr="00F251D5" w:rsidRDefault="009E42AD" w:rsidP="009E42AD">
            <w:pPr>
              <w:shd w:val="clear" w:color="auto" w:fill="F5F5F5"/>
              <w:textAlignment w:val="top"/>
              <w:rPr>
                <w:rFonts w:cs="Arial"/>
                <w:sz w:val="20"/>
                <w:szCs w:val="20"/>
              </w:rPr>
            </w:pPr>
            <w:r w:rsidRPr="00F251D5">
              <w:rPr>
                <w:rFonts w:cs="Arial"/>
                <w:sz w:val="20"/>
                <w:szCs w:val="20"/>
              </w:rPr>
              <w:t xml:space="preserve">This category covers safety guards around machinery, detection and alarm systems, rescue equipment …  </w:t>
            </w:r>
          </w:p>
        </w:tc>
      </w:tr>
      <w:tr w:rsidR="00454CE7" w:rsidRPr="00F251D5" w14:paraId="0C34D28B" w14:textId="77777777" w:rsidTr="00252E54">
        <w:tc>
          <w:tcPr>
            <w:tcW w:w="2089" w:type="dxa"/>
            <w:shd w:val="clear" w:color="auto" w:fill="auto"/>
          </w:tcPr>
          <w:p w14:paraId="3C439A04" w14:textId="77777777" w:rsidR="00454CE7" w:rsidRPr="00F251D5" w:rsidRDefault="00454CE7" w:rsidP="00021553">
            <w:pPr>
              <w:spacing w:before="120"/>
              <w:rPr>
                <w:i/>
                <w:sz w:val="20"/>
                <w:szCs w:val="20"/>
              </w:rPr>
            </w:pPr>
            <w:r w:rsidRPr="00F251D5">
              <w:rPr>
                <w:i/>
                <w:sz w:val="20"/>
                <w:szCs w:val="20"/>
              </w:rPr>
              <w:t xml:space="preserve">Other safety related work equipment </w:t>
            </w:r>
          </w:p>
        </w:tc>
        <w:tc>
          <w:tcPr>
            <w:tcW w:w="6596" w:type="dxa"/>
            <w:gridSpan w:val="2"/>
            <w:shd w:val="clear" w:color="auto" w:fill="auto"/>
          </w:tcPr>
          <w:p w14:paraId="08785A82" w14:textId="77777777" w:rsidR="00454CE7" w:rsidRPr="00F251D5" w:rsidRDefault="00061441" w:rsidP="00061441">
            <w:pPr>
              <w:shd w:val="clear" w:color="auto" w:fill="F5F5F5"/>
              <w:spacing w:before="120"/>
              <w:textAlignment w:val="top"/>
              <w:rPr>
                <w:rFonts w:cs="Arial"/>
                <w:sz w:val="20"/>
                <w:szCs w:val="20"/>
              </w:rPr>
            </w:pPr>
            <w:r w:rsidRPr="00F251D5">
              <w:rPr>
                <w:rFonts w:cs="Arial"/>
                <w:sz w:val="20"/>
                <w:szCs w:val="20"/>
              </w:rPr>
              <w:t xml:space="preserve">All other equipment that is used for work and do not categorize under the other (4) categories but that shows safety aspects for which additional safety requirements and HSSE involvement is needed. </w:t>
            </w:r>
            <w:r w:rsidRPr="00F251D5">
              <w:rPr>
                <w:rFonts w:cs="Arial"/>
                <w:sz w:val="20"/>
                <w:szCs w:val="20"/>
              </w:rPr>
              <w:br/>
            </w:r>
            <w:r w:rsidR="00454CE7" w:rsidRPr="00F251D5">
              <w:rPr>
                <w:sz w:val="20"/>
                <w:szCs w:val="20"/>
              </w:rPr>
              <w:t>e.g. ladders, safe, elevating work platforms, computer screens, …</w:t>
            </w:r>
          </w:p>
        </w:tc>
      </w:tr>
      <w:tr w:rsidR="006C4D0B" w:rsidRPr="00F251D5" w14:paraId="17C708CC" w14:textId="77777777" w:rsidTr="006C4D0B">
        <w:trPr>
          <w:gridAfter w:val="1"/>
          <w:wAfter w:w="184" w:type="dxa"/>
        </w:trPr>
        <w:tc>
          <w:tcPr>
            <w:tcW w:w="2089" w:type="dxa"/>
            <w:shd w:val="clear" w:color="auto" w:fill="auto"/>
          </w:tcPr>
          <w:p w14:paraId="617DE381" w14:textId="77777777" w:rsidR="006C4D0B" w:rsidRPr="00F251D5" w:rsidRDefault="006C4D0B" w:rsidP="00F47562">
            <w:pPr>
              <w:spacing w:before="120"/>
              <w:rPr>
                <w:i/>
                <w:sz w:val="20"/>
                <w:szCs w:val="20"/>
              </w:rPr>
            </w:pPr>
            <w:r w:rsidRPr="00F251D5">
              <w:rPr>
                <w:i/>
                <w:sz w:val="20"/>
                <w:szCs w:val="20"/>
              </w:rPr>
              <w:t>Flexible Hose Assembly</w:t>
            </w:r>
          </w:p>
        </w:tc>
        <w:tc>
          <w:tcPr>
            <w:tcW w:w="6412" w:type="dxa"/>
            <w:shd w:val="clear" w:color="auto" w:fill="auto"/>
          </w:tcPr>
          <w:p w14:paraId="358DB0DE" w14:textId="77777777" w:rsidR="006C4D0B" w:rsidRPr="00F251D5" w:rsidRDefault="006C4D0B" w:rsidP="006C4D0B">
            <w:pPr>
              <w:shd w:val="clear" w:color="auto" w:fill="F5F5F5"/>
              <w:spacing w:before="120"/>
              <w:textAlignment w:val="top"/>
              <w:rPr>
                <w:rFonts w:cs="Arial"/>
                <w:sz w:val="20"/>
                <w:szCs w:val="20"/>
              </w:rPr>
            </w:pPr>
            <w:r w:rsidRPr="00F251D5">
              <w:rPr>
                <w:rFonts w:cs="Arial"/>
                <w:sz w:val="20"/>
                <w:szCs w:val="20"/>
              </w:rPr>
              <w:t>Assembly of a rubber / plastic hose with appropriate fittings for the transfer of fuels, compressed air or steam</w:t>
            </w:r>
          </w:p>
        </w:tc>
      </w:tr>
      <w:tr w:rsidR="006C4D0B" w:rsidRPr="00F251D5" w14:paraId="22C15CA2" w14:textId="77777777" w:rsidTr="00252E54">
        <w:tc>
          <w:tcPr>
            <w:tcW w:w="2089" w:type="dxa"/>
            <w:shd w:val="clear" w:color="auto" w:fill="auto"/>
          </w:tcPr>
          <w:p w14:paraId="49A92CE9" w14:textId="77777777" w:rsidR="006C4D0B" w:rsidRPr="00F251D5" w:rsidRDefault="006C4D0B" w:rsidP="00021553">
            <w:pPr>
              <w:spacing w:before="120"/>
              <w:rPr>
                <w:i/>
                <w:sz w:val="20"/>
                <w:szCs w:val="20"/>
              </w:rPr>
            </w:pPr>
          </w:p>
        </w:tc>
        <w:tc>
          <w:tcPr>
            <w:tcW w:w="6596" w:type="dxa"/>
            <w:gridSpan w:val="2"/>
            <w:shd w:val="clear" w:color="auto" w:fill="auto"/>
          </w:tcPr>
          <w:p w14:paraId="7A2CC653" w14:textId="77777777" w:rsidR="006C4D0B" w:rsidRPr="00F251D5" w:rsidRDefault="006C4D0B" w:rsidP="00061441">
            <w:pPr>
              <w:shd w:val="clear" w:color="auto" w:fill="F5F5F5"/>
              <w:spacing w:before="120"/>
              <w:textAlignment w:val="top"/>
              <w:rPr>
                <w:rFonts w:cs="Arial"/>
                <w:sz w:val="20"/>
                <w:szCs w:val="20"/>
              </w:rPr>
            </w:pPr>
          </w:p>
        </w:tc>
      </w:tr>
    </w:tbl>
    <w:p w14:paraId="6F0B7DB4" w14:textId="77777777" w:rsidR="00AD2B68" w:rsidRPr="00F251D5" w:rsidRDefault="00734BBE" w:rsidP="00AD2B68">
      <w:pPr>
        <w:rPr>
          <w:sz w:val="20"/>
          <w:szCs w:val="20"/>
        </w:rPr>
      </w:pPr>
      <w:r w:rsidRPr="00F251D5">
        <w:rPr>
          <w:sz w:val="20"/>
          <w:szCs w:val="20"/>
        </w:rPr>
        <w:t>.</w:t>
      </w:r>
    </w:p>
    <w:p w14:paraId="26E24DD7" w14:textId="77777777" w:rsidR="00AD2B68" w:rsidRPr="00F251D5" w:rsidRDefault="00734BBE" w:rsidP="00876718">
      <w:pPr>
        <w:pStyle w:val="Heading1"/>
        <w:numPr>
          <w:ilvl w:val="0"/>
          <w:numId w:val="1"/>
        </w:numPr>
        <w:rPr>
          <w:sz w:val="22"/>
          <w:szCs w:val="22"/>
        </w:rPr>
      </w:pPr>
      <w:bookmarkStart w:id="6" w:name="_Toc347741856"/>
      <w:r w:rsidRPr="00F251D5">
        <w:rPr>
          <w:sz w:val="22"/>
          <w:szCs w:val="22"/>
        </w:rPr>
        <w:t>Work method</w:t>
      </w:r>
      <w:bookmarkEnd w:id="6"/>
    </w:p>
    <w:p w14:paraId="52D0F6DD" w14:textId="77777777" w:rsidR="00BD4285" w:rsidRPr="00F251D5" w:rsidRDefault="009C7FD9" w:rsidP="00876718">
      <w:pPr>
        <w:numPr>
          <w:ilvl w:val="0"/>
          <w:numId w:val="3"/>
        </w:numPr>
        <w:rPr>
          <w:sz w:val="20"/>
          <w:szCs w:val="20"/>
        </w:rPr>
      </w:pPr>
      <w:r w:rsidRPr="00F251D5">
        <w:rPr>
          <w:i/>
          <w:sz w:val="20"/>
          <w:szCs w:val="20"/>
        </w:rPr>
        <w:t>High Risk Suppliers</w:t>
      </w:r>
      <w:r w:rsidRPr="00F251D5">
        <w:rPr>
          <w:sz w:val="20"/>
          <w:szCs w:val="20"/>
        </w:rPr>
        <w:t xml:space="preserve"> are already in the selection phase of the purchase procedure informed about special product requirements that KPNWE has.</w:t>
      </w:r>
    </w:p>
    <w:p w14:paraId="359B5A3F" w14:textId="77777777" w:rsidR="00995B50" w:rsidRPr="00F251D5" w:rsidRDefault="00995B50" w:rsidP="005F391D">
      <w:pPr>
        <w:numPr>
          <w:ilvl w:val="0"/>
          <w:numId w:val="3"/>
        </w:numPr>
        <w:spacing w:before="120"/>
        <w:ind w:left="714" w:hanging="357"/>
        <w:rPr>
          <w:sz w:val="20"/>
          <w:szCs w:val="20"/>
        </w:rPr>
      </w:pPr>
      <w:r w:rsidRPr="00F251D5">
        <w:rPr>
          <w:sz w:val="20"/>
          <w:szCs w:val="20"/>
        </w:rPr>
        <w:t>The requirements are part of the purchase conditions. Failure to comply with these requirements may lead to cancellation of the purchase or suspension of the payment of the invoice.</w:t>
      </w:r>
    </w:p>
    <w:p w14:paraId="23E1F430" w14:textId="77777777" w:rsidR="00366E6C" w:rsidRPr="00F251D5" w:rsidRDefault="009C7FD9" w:rsidP="005F391D">
      <w:pPr>
        <w:numPr>
          <w:ilvl w:val="0"/>
          <w:numId w:val="3"/>
        </w:numPr>
        <w:spacing w:before="120"/>
        <w:ind w:left="714" w:hanging="357"/>
        <w:rPr>
          <w:sz w:val="20"/>
          <w:szCs w:val="20"/>
        </w:rPr>
      </w:pPr>
      <w:r w:rsidRPr="00F251D5">
        <w:rPr>
          <w:i/>
          <w:sz w:val="20"/>
          <w:szCs w:val="20"/>
        </w:rPr>
        <w:t xml:space="preserve">High Risk </w:t>
      </w:r>
      <w:r w:rsidR="009E42AD" w:rsidRPr="00F251D5">
        <w:rPr>
          <w:i/>
          <w:sz w:val="20"/>
          <w:szCs w:val="20"/>
        </w:rPr>
        <w:t>Work equipment</w:t>
      </w:r>
      <w:r w:rsidRPr="00F251D5">
        <w:rPr>
          <w:i/>
          <w:sz w:val="20"/>
          <w:szCs w:val="20"/>
        </w:rPr>
        <w:t xml:space="preserve"> </w:t>
      </w:r>
      <w:r w:rsidRPr="00F251D5">
        <w:rPr>
          <w:sz w:val="20"/>
          <w:szCs w:val="20"/>
        </w:rPr>
        <w:t>is checked upon delivery</w:t>
      </w:r>
      <w:r w:rsidR="00BD4285" w:rsidRPr="00F251D5">
        <w:rPr>
          <w:sz w:val="20"/>
          <w:szCs w:val="20"/>
        </w:rPr>
        <w:t xml:space="preserve"> and, if necessary, </w:t>
      </w:r>
      <w:r w:rsidR="00D30F43" w:rsidRPr="00F251D5">
        <w:rPr>
          <w:sz w:val="20"/>
          <w:szCs w:val="20"/>
        </w:rPr>
        <w:t>commissioned</w:t>
      </w:r>
      <w:r w:rsidR="00E81A0E" w:rsidRPr="00F251D5">
        <w:rPr>
          <w:sz w:val="20"/>
          <w:szCs w:val="20"/>
        </w:rPr>
        <w:t xml:space="preserve"> (commissioning report) </w:t>
      </w:r>
      <w:r w:rsidR="00BD4285" w:rsidRPr="00F251D5">
        <w:rPr>
          <w:sz w:val="20"/>
          <w:szCs w:val="20"/>
        </w:rPr>
        <w:t>on</w:t>
      </w:r>
      <w:r w:rsidR="00D30F43" w:rsidRPr="00F251D5">
        <w:rPr>
          <w:sz w:val="20"/>
          <w:szCs w:val="20"/>
        </w:rPr>
        <w:t xml:space="preserve"> </w:t>
      </w:r>
      <w:r w:rsidR="00BD4285" w:rsidRPr="00F251D5">
        <w:rPr>
          <w:sz w:val="20"/>
          <w:szCs w:val="20"/>
        </w:rPr>
        <w:t xml:space="preserve">basis of the contractual conditions agreed with KPNWE including the additional </w:t>
      </w:r>
      <w:r w:rsidR="00E81A0E" w:rsidRPr="00F251D5">
        <w:rPr>
          <w:sz w:val="20"/>
          <w:szCs w:val="20"/>
        </w:rPr>
        <w:t xml:space="preserve">purchasing </w:t>
      </w:r>
      <w:r w:rsidR="00BD4285" w:rsidRPr="00F251D5">
        <w:rPr>
          <w:sz w:val="20"/>
          <w:szCs w:val="20"/>
        </w:rPr>
        <w:t>conditions mentioned in this document</w:t>
      </w:r>
      <w:r w:rsidR="00E81A0E" w:rsidRPr="00F251D5">
        <w:rPr>
          <w:sz w:val="20"/>
          <w:szCs w:val="20"/>
        </w:rPr>
        <w:t>.</w:t>
      </w:r>
    </w:p>
    <w:p w14:paraId="2E618BFD" w14:textId="77777777" w:rsidR="00B97FCA" w:rsidRPr="00F251D5" w:rsidRDefault="00B97FCA" w:rsidP="00B97FCA"/>
    <w:p w14:paraId="6F442560" w14:textId="77777777" w:rsidR="000758C6" w:rsidRPr="00F251D5" w:rsidRDefault="00734BBE" w:rsidP="00876718">
      <w:pPr>
        <w:pStyle w:val="Heading1"/>
        <w:numPr>
          <w:ilvl w:val="0"/>
          <w:numId w:val="1"/>
        </w:numPr>
        <w:rPr>
          <w:sz w:val="22"/>
          <w:szCs w:val="22"/>
        </w:rPr>
      </w:pPr>
      <w:bookmarkStart w:id="7" w:name="_Toc347741857"/>
      <w:r w:rsidRPr="00F251D5">
        <w:rPr>
          <w:sz w:val="22"/>
          <w:szCs w:val="22"/>
        </w:rPr>
        <w:t>Additional purchasing conditions</w:t>
      </w:r>
      <w:bookmarkEnd w:id="7"/>
    </w:p>
    <w:p w14:paraId="245AC41F" w14:textId="77777777" w:rsidR="009F5D44" w:rsidRPr="00F251D5" w:rsidRDefault="00E81A0E" w:rsidP="00AD2B68">
      <w:pPr>
        <w:rPr>
          <w:sz w:val="20"/>
          <w:szCs w:val="20"/>
        </w:rPr>
      </w:pPr>
      <w:r w:rsidRPr="00F251D5">
        <w:rPr>
          <w:sz w:val="20"/>
          <w:szCs w:val="20"/>
        </w:rPr>
        <w:t xml:space="preserve">In this chapter the additional requirements for the different categories of High Risk </w:t>
      </w:r>
      <w:r w:rsidR="009E42AD" w:rsidRPr="00F251D5">
        <w:rPr>
          <w:sz w:val="20"/>
          <w:szCs w:val="20"/>
        </w:rPr>
        <w:t>Work equipment</w:t>
      </w:r>
      <w:r w:rsidRPr="00F251D5">
        <w:rPr>
          <w:sz w:val="20"/>
          <w:szCs w:val="20"/>
        </w:rPr>
        <w:t xml:space="preserve"> are described.</w:t>
      </w:r>
      <w:r w:rsidR="00995B50" w:rsidRPr="00F251D5">
        <w:rPr>
          <w:sz w:val="20"/>
          <w:szCs w:val="20"/>
        </w:rPr>
        <w:t xml:space="preserve"> They are treated as an additional appendix of the order form. </w:t>
      </w:r>
    </w:p>
    <w:p w14:paraId="492290A2" w14:textId="77777777" w:rsidR="00265999" w:rsidRPr="00F251D5" w:rsidRDefault="00B97FCA" w:rsidP="004F26E2">
      <w:pPr>
        <w:pStyle w:val="Heading2"/>
        <w:rPr>
          <w:sz w:val="22"/>
          <w:szCs w:val="22"/>
        </w:rPr>
      </w:pPr>
      <w:r w:rsidRPr="00F251D5">
        <w:rPr>
          <w:sz w:val="22"/>
          <w:szCs w:val="22"/>
        </w:rPr>
        <w:br w:type="page"/>
      </w:r>
      <w:bookmarkStart w:id="8" w:name="_Toc347741858"/>
      <w:r w:rsidR="0026329B" w:rsidRPr="00F251D5">
        <w:rPr>
          <w:sz w:val="22"/>
          <w:szCs w:val="22"/>
        </w:rPr>
        <w:t>5</w:t>
      </w:r>
      <w:r w:rsidR="00E81A0E" w:rsidRPr="00F251D5">
        <w:rPr>
          <w:sz w:val="22"/>
          <w:szCs w:val="22"/>
        </w:rPr>
        <w:t>a Machinery</w:t>
      </w:r>
      <w:bookmarkEnd w:id="8"/>
    </w:p>
    <w:p w14:paraId="4E13799B" w14:textId="77777777" w:rsidR="00366E6C" w:rsidRPr="00F251D5" w:rsidRDefault="00366E6C" w:rsidP="00056F66">
      <w:pPr>
        <w:rPr>
          <w:lang w:eastAsia="en-US"/>
        </w:rPr>
      </w:pPr>
    </w:p>
    <w:p w14:paraId="5C2D1895" w14:textId="77777777" w:rsidR="00FB508A" w:rsidRPr="00F251D5" w:rsidRDefault="00056F66" w:rsidP="00D30F43">
      <w:pPr>
        <w:ind w:left="720" w:hanging="720"/>
        <w:rPr>
          <w:sz w:val="20"/>
          <w:szCs w:val="24"/>
        </w:rPr>
      </w:pPr>
      <w:r w:rsidRPr="00F251D5">
        <w:rPr>
          <w:rFonts w:cs="Arial"/>
          <w:b/>
        </w:rPr>
        <w:sym w:font="Wingdings" w:char="F0E8"/>
      </w:r>
      <w:r w:rsidRPr="00F251D5">
        <w:rPr>
          <w:rFonts w:cs="Arial"/>
          <w:b/>
          <w:color w:val="0000FF"/>
        </w:rPr>
        <w:t xml:space="preserve"> </w:t>
      </w:r>
      <w:r w:rsidR="00FB508A" w:rsidRPr="00F251D5">
        <w:rPr>
          <w:b/>
          <w:sz w:val="20"/>
          <w:szCs w:val="24"/>
        </w:rPr>
        <w:t>Examples</w:t>
      </w:r>
      <w:r w:rsidR="00FB508A" w:rsidRPr="00F251D5">
        <w:rPr>
          <w:sz w:val="20"/>
          <w:szCs w:val="24"/>
        </w:rPr>
        <w:t xml:space="preserve"> (list is not comp</w:t>
      </w:r>
      <w:r w:rsidR="00017ACC" w:rsidRPr="00F251D5">
        <w:rPr>
          <w:sz w:val="20"/>
          <w:szCs w:val="24"/>
        </w:rPr>
        <w:t>rehensive</w:t>
      </w:r>
      <w:r w:rsidR="00FB508A" w:rsidRPr="00F251D5">
        <w:rPr>
          <w:sz w:val="20"/>
          <w:szCs w:val="24"/>
        </w:rPr>
        <w:t>):</w:t>
      </w:r>
    </w:p>
    <w:p w14:paraId="4914EDD6" w14:textId="77777777" w:rsidR="00FB508A" w:rsidRPr="00F251D5" w:rsidRDefault="00FB508A" w:rsidP="00876718">
      <w:pPr>
        <w:numPr>
          <w:ilvl w:val="3"/>
          <w:numId w:val="4"/>
        </w:numPr>
        <w:tabs>
          <w:tab w:val="clear" w:pos="3240"/>
        </w:tabs>
        <w:autoSpaceDE w:val="0"/>
        <w:autoSpaceDN w:val="0"/>
        <w:adjustRightInd w:val="0"/>
        <w:ind w:left="720"/>
        <w:rPr>
          <w:sz w:val="20"/>
          <w:szCs w:val="24"/>
        </w:rPr>
      </w:pPr>
      <w:r w:rsidRPr="00F251D5">
        <w:rPr>
          <w:sz w:val="20"/>
          <w:szCs w:val="24"/>
        </w:rPr>
        <w:t>forklift;</w:t>
      </w:r>
    </w:p>
    <w:p w14:paraId="42F4FF30" w14:textId="77777777" w:rsidR="00FB508A" w:rsidRPr="00F251D5" w:rsidRDefault="00FB508A" w:rsidP="00876718">
      <w:pPr>
        <w:numPr>
          <w:ilvl w:val="3"/>
          <w:numId w:val="4"/>
        </w:numPr>
        <w:tabs>
          <w:tab w:val="clear" w:pos="3240"/>
        </w:tabs>
        <w:autoSpaceDE w:val="0"/>
        <w:autoSpaceDN w:val="0"/>
        <w:adjustRightInd w:val="0"/>
        <w:ind w:left="720"/>
        <w:rPr>
          <w:sz w:val="20"/>
          <w:szCs w:val="24"/>
        </w:rPr>
      </w:pPr>
      <w:r w:rsidRPr="00F251D5">
        <w:rPr>
          <w:sz w:val="20"/>
          <w:szCs w:val="24"/>
        </w:rPr>
        <w:t>trans</w:t>
      </w:r>
      <w:r w:rsidR="0001567E" w:rsidRPr="00F251D5">
        <w:rPr>
          <w:sz w:val="20"/>
          <w:szCs w:val="24"/>
        </w:rPr>
        <w:t>-</w:t>
      </w:r>
      <w:r w:rsidRPr="00F251D5">
        <w:rPr>
          <w:sz w:val="20"/>
          <w:szCs w:val="24"/>
        </w:rPr>
        <w:t>pallet;</w:t>
      </w:r>
    </w:p>
    <w:p w14:paraId="4BEEA31D" w14:textId="77777777" w:rsidR="00FB508A" w:rsidRPr="00F251D5" w:rsidRDefault="00FB508A" w:rsidP="00876718">
      <w:pPr>
        <w:numPr>
          <w:ilvl w:val="3"/>
          <w:numId w:val="4"/>
        </w:numPr>
        <w:tabs>
          <w:tab w:val="clear" w:pos="3240"/>
        </w:tabs>
        <w:autoSpaceDE w:val="0"/>
        <w:autoSpaceDN w:val="0"/>
        <w:adjustRightInd w:val="0"/>
        <w:ind w:left="720"/>
        <w:rPr>
          <w:sz w:val="20"/>
          <w:szCs w:val="24"/>
        </w:rPr>
      </w:pPr>
      <w:r w:rsidRPr="00F251D5">
        <w:rPr>
          <w:sz w:val="20"/>
          <w:szCs w:val="24"/>
        </w:rPr>
        <w:t>manual hoist for lifting and hoisting;</w:t>
      </w:r>
    </w:p>
    <w:p w14:paraId="1CF45EBD" w14:textId="77777777" w:rsidR="009B6F58" w:rsidRPr="00F251D5" w:rsidRDefault="009B6F58" w:rsidP="00876718">
      <w:pPr>
        <w:numPr>
          <w:ilvl w:val="3"/>
          <w:numId w:val="4"/>
        </w:numPr>
        <w:tabs>
          <w:tab w:val="clear" w:pos="3240"/>
        </w:tabs>
        <w:autoSpaceDE w:val="0"/>
        <w:autoSpaceDN w:val="0"/>
        <w:adjustRightInd w:val="0"/>
        <w:ind w:left="720"/>
        <w:rPr>
          <w:sz w:val="20"/>
          <w:szCs w:val="24"/>
        </w:rPr>
      </w:pPr>
      <w:r w:rsidRPr="00F251D5">
        <w:rPr>
          <w:sz w:val="20"/>
          <w:szCs w:val="24"/>
        </w:rPr>
        <w:t>high pressure cleaner;</w:t>
      </w:r>
    </w:p>
    <w:p w14:paraId="65E32BE9" w14:textId="77777777" w:rsidR="009B6F58" w:rsidRPr="00F251D5" w:rsidRDefault="009B6F58" w:rsidP="00876718">
      <w:pPr>
        <w:numPr>
          <w:ilvl w:val="3"/>
          <w:numId w:val="4"/>
        </w:numPr>
        <w:tabs>
          <w:tab w:val="clear" w:pos="3240"/>
        </w:tabs>
        <w:autoSpaceDE w:val="0"/>
        <w:autoSpaceDN w:val="0"/>
        <w:adjustRightInd w:val="0"/>
        <w:ind w:left="720"/>
        <w:rPr>
          <w:sz w:val="20"/>
          <w:szCs w:val="24"/>
        </w:rPr>
      </w:pPr>
      <w:r w:rsidRPr="00F251D5">
        <w:rPr>
          <w:sz w:val="20"/>
          <w:szCs w:val="24"/>
        </w:rPr>
        <w:t>compressor;</w:t>
      </w:r>
    </w:p>
    <w:p w14:paraId="57186CC6" w14:textId="77777777" w:rsidR="009B6F58" w:rsidRPr="00F251D5" w:rsidRDefault="009B6F58" w:rsidP="00876718">
      <w:pPr>
        <w:numPr>
          <w:ilvl w:val="3"/>
          <w:numId w:val="4"/>
        </w:numPr>
        <w:tabs>
          <w:tab w:val="clear" w:pos="3240"/>
        </w:tabs>
        <w:autoSpaceDE w:val="0"/>
        <w:autoSpaceDN w:val="0"/>
        <w:adjustRightInd w:val="0"/>
        <w:ind w:left="720"/>
        <w:rPr>
          <w:sz w:val="20"/>
          <w:szCs w:val="24"/>
        </w:rPr>
      </w:pPr>
      <w:r w:rsidRPr="00F251D5">
        <w:rPr>
          <w:sz w:val="20"/>
          <w:szCs w:val="24"/>
        </w:rPr>
        <w:t>wash tunnel</w:t>
      </w:r>
    </w:p>
    <w:p w14:paraId="5F11CDAE" w14:textId="77777777" w:rsidR="00FB508A" w:rsidRPr="00F251D5" w:rsidRDefault="00FB508A" w:rsidP="00D635D0">
      <w:pPr>
        <w:autoSpaceDE w:val="0"/>
        <w:autoSpaceDN w:val="0"/>
        <w:adjustRightInd w:val="0"/>
        <w:rPr>
          <w:sz w:val="20"/>
          <w:szCs w:val="24"/>
        </w:rPr>
      </w:pPr>
    </w:p>
    <w:p w14:paraId="490C7FAD" w14:textId="77777777" w:rsidR="00D635D0" w:rsidRPr="00F251D5" w:rsidRDefault="00D635D0" w:rsidP="00D635D0">
      <w:pPr>
        <w:autoSpaceDE w:val="0"/>
        <w:autoSpaceDN w:val="0"/>
        <w:adjustRightInd w:val="0"/>
        <w:rPr>
          <w:sz w:val="20"/>
          <w:szCs w:val="24"/>
        </w:rPr>
      </w:pPr>
    </w:p>
    <w:p w14:paraId="7F8AE629" w14:textId="77777777" w:rsidR="00D635D0" w:rsidRPr="00F251D5" w:rsidRDefault="00D635D0" w:rsidP="00D635D0">
      <w:pPr>
        <w:ind w:left="720" w:hanging="720"/>
        <w:rPr>
          <w:b/>
          <w:szCs w:val="24"/>
        </w:rPr>
      </w:pPr>
      <w:r w:rsidRPr="00F251D5">
        <w:rPr>
          <w:b/>
        </w:rPr>
        <w:sym w:font="Wingdings" w:char="F0E8"/>
      </w:r>
      <w:r w:rsidRPr="00F251D5">
        <w:rPr>
          <w:b/>
          <w:szCs w:val="24"/>
        </w:rPr>
        <w:t xml:space="preserve"> General requirements:</w:t>
      </w:r>
    </w:p>
    <w:p w14:paraId="0EACBCB1" w14:textId="77777777" w:rsidR="00D635D0" w:rsidRPr="00F251D5" w:rsidRDefault="00D635D0" w:rsidP="00D635D0">
      <w:pPr>
        <w:autoSpaceDE w:val="0"/>
        <w:autoSpaceDN w:val="0"/>
        <w:adjustRightInd w:val="0"/>
        <w:rPr>
          <w:sz w:val="20"/>
          <w:szCs w:val="24"/>
        </w:rPr>
      </w:pPr>
    </w:p>
    <w:p w14:paraId="13CF8747" w14:textId="77777777" w:rsidR="00D635D0" w:rsidRPr="00F251D5" w:rsidRDefault="00D635D0" w:rsidP="00D635D0">
      <w:pPr>
        <w:rPr>
          <w:sz w:val="20"/>
          <w:szCs w:val="24"/>
        </w:rPr>
      </w:pPr>
      <w:r w:rsidRPr="00F251D5">
        <w:rPr>
          <w:sz w:val="20"/>
          <w:szCs w:val="24"/>
        </w:rPr>
        <w:t>For the purposes of this order compliance is required with all laws and regulations in force concerning Health and Safety applicable in Europe (see European standards and directives) and the provisions of national legislation on safety, health and welfare</w:t>
      </w:r>
      <w:r w:rsidR="00443F6E" w:rsidRPr="00F251D5">
        <w:rPr>
          <w:sz w:val="20"/>
          <w:szCs w:val="24"/>
        </w:rPr>
        <w:t xml:space="preserve"> of the countries where the machinery is used</w:t>
      </w:r>
      <w:r w:rsidRPr="00F251D5">
        <w:rPr>
          <w:sz w:val="20"/>
          <w:szCs w:val="24"/>
        </w:rPr>
        <w:t>.</w:t>
      </w:r>
    </w:p>
    <w:p w14:paraId="1B857261" w14:textId="77777777" w:rsidR="00D635D0" w:rsidRPr="00F251D5" w:rsidRDefault="00D635D0" w:rsidP="00D635D0">
      <w:pPr>
        <w:rPr>
          <w:sz w:val="20"/>
          <w:szCs w:val="24"/>
        </w:rPr>
      </w:pPr>
    </w:p>
    <w:p w14:paraId="6981C6EE" w14:textId="77777777" w:rsidR="00D635D0" w:rsidRPr="00F251D5" w:rsidRDefault="00D635D0" w:rsidP="00D635D0">
      <w:pPr>
        <w:ind w:left="720" w:hanging="720"/>
        <w:rPr>
          <w:szCs w:val="24"/>
        </w:rPr>
      </w:pPr>
      <w:r w:rsidRPr="00F251D5">
        <w:rPr>
          <w:b/>
        </w:rPr>
        <w:sym w:font="Wingdings" w:char="F0E8"/>
      </w:r>
      <w:r w:rsidRPr="00F251D5">
        <w:rPr>
          <w:b/>
          <w:szCs w:val="24"/>
        </w:rPr>
        <w:t xml:space="preserve"> Specific requirements</w:t>
      </w:r>
    </w:p>
    <w:p w14:paraId="32B9948B" w14:textId="77777777" w:rsidR="00D635D0" w:rsidRPr="00F251D5" w:rsidRDefault="00D635D0" w:rsidP="00D635D0">
      <w:pPr>
        <w:rPr>
          <w:szCs w:val="24"/>
        </w:rPr>
      </w:pPr>
    </w:p>
    <w:p w14:paraId="14846A8C" w14:textId="77777777" w:rsidR="00D635D0" w:rsidRPr="00F251D5" w:rsidRDefault="00D635D0" w:rsidP="00D635D0">
      <w:pPr>
        <w:rPr>
          <w:sz w:val="20"/>
          <w:szCs w:val="24"/>
        </w:rPr>
      </w:pPr>
      <w:r w:rsidRPr="00F251D5">
        <w:rPr>
          <w:sz w:val="20"/>
          <w:szCs w:val="24"/>
        </w:rPr>
        <w:t>The design engineer or its agents shall indicate the standards/directives with which the machine in question should comply. Depending on circumstances, these may be:</w:t>
      </w:r>
    </w:p>
    <w:p w14:paraId="36F82C5D" w14:textId="77777777" w:rsidR="00D635D0" w:rsidRPr="00F251D5" w:rsidRDefault="00D635D0" w:rsidP="00D635D0">
      <w:pPr>
        <w:rPr>
          <w:sz w:val="20"/>
          <w:szCs w:val="24"/>
        </w:rPr>
      </w:pPr>
    </w:p>
    <w:p w14:paraId="69CACBC4" w14:textId="77777777" w:rsidR="00D635D0" w:rsidRPr="00F251D5" w:rsidRDefault="00D635D0" w:rsidP="00876718">
      <w:pPr>
        <w:numPr>
          <w:ilvl w:val="0"/>
          <w:numId w:val="5"/>
        </w:numPr>
        <w:rPr>
          <w:sz w:val="20"/>
          <w:szCs w:val="24"/>
        </w:rPr>
      </w:pPr>
      <w:r w:rsidRPr="00F251D5">
        <w:rPr>
          <w:sz w:val="20"/>
          <w:szCs w:val="24"/>
        </w:rPr>
        <w:t>Machine Directive (2006/42/EC as subsequently amended)</w:t>
      </w:r>
    </w:p>
    <w:p w14:paraId="23F81232" w14:textId="77777777" w:rsidR="00D635D0" w:rsidRPr="00F251D5" w:rsidRDefault="00D635D0" w:rsidP="00876718">
      <w:pPr>
        <w:numPr>
          <w:ilvl w:val="0"/>
          <w:numId w:val="5"/>
        </w:numPr>
        <w:rPr>
          <w:sz w:val="20"/>
          <w:szCs w:val="24"/>
        </w:rPr>
      </w:pPr>
      <w:r w:rsidRPr="00F251D5">
        <w:rPr>
          <w:sz w:val="20"/>
          <w:szCs w:val="24"/>
        </w:rPr>
        <w:t>Low Voltage Directive (2006/95/EC as subsequently amended)</w:t>
      </w:r>
    </w:p>
    <w:p w14:paraId="7EDEC288" w14:textId="77777777" w:rsidR="00D635D0" w:rsidRPr="00F251D5" w:rsidRDefault="00D635D0" w:rsidP="00876718">
      <w:pPr>
        <w:numPr>
          <w:ilvl w:val="0"/>
          <w:numId w:val="5"/>
        </w:numPr>
        <w:rPr>
          <w:sz w:val="20"/>
          <w:szCs w:val="24"/>
        </w:rPr>
      </w:pPr>
      <w:r w:rsidRPr="00F251D5">
        <w:rPr>
          <w:sz w:val="20"/>
          <w:szCs w:val="24"/>
        </w:rPr>
        <w:t>EMC Directive (2004/108/EC as subsequently amended)</w:t>
      </w:r>
    </w:p>
    <w:p w14:paraId="42D9C85A" w14:textId="77777777" w:rsidR="00D635D0" w:rsidRPr="00F251D5" w:rsidRDefault="00D635D0" w:rsidP="00876718">
      <w:pPr>
        <w:numPr>
          <w:ilvl w:val="0"/>
          <w:numId w:val="5"/>
        </w:numPr>
        <w:rPr>
          <w:sz w:val="20"/>
          <w:szCs w:val="24"/>
        </w:rPr>
      </w:pPr>
      <w:r w:rsidRPr="00F251D5">
        <w:rPr>
          <w:sz w:val="20"/>
          <w:szCs w:val="24"/>
        </w:rPr>
        <w:t>Safety of Machinery standard (EN 12100-1 and 2 as subsequently amended)</w:t>
      </w:r>
    </w:p>
    <w:p w14:paraId="37E802BB" w14:textId="77777777" w:rsidR="00D635D0" w:rsidRPr="00F251D5" w:rsidRDefault="00D635D0" w:rsidP="00876718">
      <w:pPr>
        <w:numPr>
          <w:ilvl w:val="0"/>
          <w:numId w:val="5"/>
        </w:numPr>
        <w:rPr>
          <w:sz w:val="20"/>
          <w:szCs w:val="24"/>
        </w:rPr>
      </w:pPr>
      <w:r w:rsidRPr="00F251D5">
        <w:rPr>
          <w:sz w:val="20"/>
          <w:szCs w:val="24"/>
        </w:rPr>
        <w:t>Pressure Equipment Directive (97/23/EC as subsequently amended)</w:t>
      </w:r>
    </w:p>
    <w:p w14:paraId="5ABD9833" w14:textId="77777777" w:rsidR="00D635D0" w:rsidRPr="00F251D5" w:rsidRDefault="00D635D0" w:rsidP="00876718">
      <w:pPr>
        <w:numPr>
          <w:ilvl w:val="0"/>
          <w:numId w:val="5"/>
        </w:numPr>
        <w:rPr>
          <w:sz w:val="20"/>
          <w:szCs w:val="24"/>
        </w:rPr>
      </w:pPr>
      <w:r w:rsidRPr="00F251D5">
        <w:rPr>
          <w:sz w:val="20"/>
          <w:szCs w:val="24"/>
        </w:rPr>
        <w:t>Framework Directive (89/391/EC as subsequently amended)</w:t>
      </w:r>
    </w:p>
    <w:p w14:paraId="3684B551" w14:textId="77777777" w:rsidR="00D635D0" w:rsidRPr="00F251D5" w:rsidRDefault="00D635D0" w:rsidP="00876718">
      <w:pPr>
        <w:numPr>
          <w:ilvl w:val="0"/>
          <w:numId w:val="5"/>
        </w:numPr>
        <w:rPr>
          <w:sz w:val="20"/>
          <w:szCs w:val="24"/>
        </w:rPr>
      </w:pPr>
      <w:r w:rsidRPr="00F251D5">
        <w:rPr>
          <w:sz w:val="20"/>
          <w:szCs w:val="24"/>
        </w:rPr>
        <w:t>ATEX Directive (94/9/EC as subsequently amended)</w:t>
      </w:r>
    </w:p>
    <w:p w14:paraId="1C2CC7A2" w14:textId="77777777" w:rsidR="00D635D0" w:rsidRPr="00F251D5" w:rsidRDefault="00D635D0" w:rsidP="00876718">
      <w:pPr>
        <w:numPr>
          <w:ilvl w:val="0"/>
          <w:numId w:val="5"/>
        </w:numPr>
        <w:rPr>
          <w:sz w:val="20"/>
          <w:szCs w:val="24"/>
        </w:rPr>
      </w:pPr>
      <w:r w:rsidRPr="00F251D5">
        <w:rPr>
          <w:sz w:val="20"/>
          <w:szCs w:val="24"/>
        </w:rPr>
        <w:t>etc.</w:t>
      </w:r>
    </w:p>
    <w:p w14:paraId="7CF35835" w14:textId="77777777" w:rsidR="00D635D0" w:rsidRPr="00F251D5" w:rsidRDefault="00D635D0" w:rsidP="00D635D0">
      <w:pPr>
        <w:rPr>
          <w:sz w:val="20"/>
          <w:szCs w:val="24"/>
        </w:rPr>
      </w:pPr>
    </w:p>
    <w:p w14:paraId="1E8BD89A" w14:textId="77777777" w:rsidR="00D635D0" w:rsidRPr="00F251D5" w:rsidRDefault="00D635D0" w:rsidP="00D635D0">
      <w:pPr>
        <w:rPr>
          <w:b/>
          <w:szCs w:val="24"/>
        </w:rPr>
      </w:pPr>
      <w:r w:rsidRPr="00F251D5">
        <w:rPr>
          <w:b/>
        </w:rPr>
        <w:sym w:font="Wingdings" w:char="F0E8"/>
      </w:r>
      <w:r w:rsidRPr="00F251D5">
        <w:rPr>
          <w:b/>
          <w:szCs w:val="24"/>
        </w:rPr>
        <w:t xml:space="preserve"> Documents to be provided:</w:t>
      </w:r>
    </w:p>
    <w:p w14:paraId="76013C6C" w14:textId="77777777" w:rsidR="00D635D0" w:rsidRPr="00F251D5" w:rsidRDefault="00D635D0" w:rsidP="00D635D0">
      <w:pPr>
        <w:rPr>
          <w:b/>
          <w:szCs w:val="24"/>
        </w:rPr>
      </w:pPr>
    </w:p>
    <w:p w14:paraId="2877E915" w14:textId="77777777" w:rsidR="00D635D0" w:rsidRPr="00F251D5" w:rsidRDefault="00D635D0" w:rsidP="00D635D0">
      <w:pPr>
        <w:rPr>
          <w:sz w:val="20"/>
          <w:szCs w:val="24"/>
        </w:rPr>
      </w:pPr>
      <w:r w:rsidRPr="00F251D5">
        <w:rPr>
          <w:sz w:val="20"/>
          <w:szCs w:val="24"/>
        </w:rPr>
        <w:t>The manufacturer or supplier shall supply the documents below no later than the delivery of the goods, in the official national languages</w:t>
      </w:r>
      <w:r w:rsidR="00443F6E" w:rsidRPr="00F251D5">
        <w:rPr>
          <w:sz w:val="20"/>
          <w:szCs w:val="24"/>
        </w:rPr>
        <w:t xml:space="preserve"> of the countries where the machinery is/will be used:</w:t>
      </w:r>
    </w:p>
    <w:p w14:paraId="1B358932" w14:textId="77777777" w:rsidR="00D635D0" w:rsidRPr="00F251D5" w:rsidRDefault="00D635D0" w:rsidP="00D635D0">
      <w:pPr>
        <w:rPr>
          <w:sz w:val="20"/>
          <w:szCs w:val="24"/>
        </w:rPr>
      </w:pPr>
    </w:p>
    <w:p w14:paraId="6FDD1056" w14:textId="77777777" w:rsidR="00D635D0" w:rsidRPr="00F251D5" w:rsidRDefault="00D635D0" w:rsidP="00876718">
      <w:pPr>
        <w:numPr>
          <w:ilvl w:val="3"/>
          <w:numId w:val="4"/>
        </w:numPr>
        <w:tabs>
          <w:tab w:val="clear" w:pos="3240"/>
        </w:tabs>
        <w:autoSpaceDE w:val="0"/>
        <w:autoSpaceDN w:val="0"/>
        <w:adjustRightInd w:val="0"/>
        <w:ind w:left="720"/>
        <w:rPr>
          <w:rFonts w:cs="Arial"/>
          <w:sz w:val="20"/>
          <w:szCs w:val="20"/>
          <w:lang w:eastAsia="nl-NL"/>
        </w:rPr>
      </w:pPr>
      <w:r w:rsidRPr="00F251D5">
        <w:rPr>
          <w:rFonts w:cs="Arial"/>
          <w:sz w:val="20"/>
          <w:szCs w:val="20"/>
          <w:lang w:eastAsia="nl-NL"/>
        </w:rPr>
        <w:t>a declaration of compliance with the European Directives and national legislation implementing those Directives (EC declaration)</w:t>
      </w:r>
      <w:r w:rsidR="001237F9" w:rsidRPr="00F251D5">
        <w:rPr>
          <w:rFonts w:cs="Arial"/>
          <w:sz w:val="20"/>
          <w:szCs w:val="20"/>
          <w:lang w:eastAsia="nl-NL"/>
        </w:rPr>
        <w:t>;</w:t>
      </w:r>
    </w:p>
    <w:p w14:paraId="0EC8B6E5" w14:textId="77777777" w:rsidR="00D635D0" w:rsidRPr="00F251D5" w:rsidRDefault="00D635D0" w:rsidP="00876718">
      <w:pPr>
        <w:numPr>
          <w:ilvl w:val="3"/>
          <w:numId w:val="4"/>
        </w:numPr>
        <w:tabs>
          <w:tab w:val="clear" w:pos="3240"/>
        </w:tabs>
        <w:autoSpaceDE w:val="0"/>
        <w:autoSpaceDN w:val="0"/>
        <w:adjustRightInd w:val="0"/>
        <w:ind w:left="720"/>
        <w:rPr>
          <w:rFonts w:cs="Arial"/>
          <w:sz w:val="20"/>
          <w:szCs w:val="20"/>
          <w:lang w:eastAsia="nl-NL"/>
        </w:rPr>
      </w:pPr>
      <w:r w:rsidRPr="00F251D5">
        <w:rPr>
          <w:rFonts w:cs="Arial"/>
          <w:sz w:val="20"/>
          <w:szCs w:val="20"/>
          <w:lang w:eastAsia="nl-NL"/>
        </w:rPr>
        <w:t>any</w:t>
      </w:r>
      <w:r w:rsidR="00443F6E" w:rsidRPr="00F251D5">
        <w:rPr>
          <w:rFonts w:cs="Arial"/>
          <w:sz w:val="20"/>
          <w:szCs w:val="20"/>
          <w:lang w:eastAsia="nl-NL"/>
        </w:rPr>
        <w:t xml:space="preserve"> necessary</w:t>
      </w:r>
      <w:r w:rsidRPr="00F251D5">
        <w:rPr>
          <w:rFonts w:cs="Arial"/>
          <w:sz w:val="20"/>
          <w:szCs w:val="20"/>
          <w:lang w:eastAsia="nl-NL"/>
        </w:rPr>
        <w:t xml:space="preserve"> approval reports and other certificates demonstrating the suitability of the work equipment.</w:t>
      </w:r>
    </w:p>
    <w:p w14:paraId="451D2836" w14:textId="77777777" w:rsidR="00D635D0" w:rsidRPr="00F251D5" w:rsidRDefault="00D635D0" w:rsidP="00876718">
      <w:pPr>
        <w:numPr>
          <w:ilvl w:val="3"/>
          <w:numId w:val="4"/>
        </w:numPr>
        <w:tabs>
          <w:tab w:val="clear" w:pos="3240"/>
        </w:tabs>
        <w:autoSpaceDE w:val="0"/>
        <w:autoSpaceDN w:val="0"/>
        <w:adjustRightInd w:val="0"/>
        <w:ind w:left="720"/>
        <w:rPr>
          <w:rFonts w:cs="Arial"/>
          <w:sz w:val="20"/>
          <w:szCs w:val="20"/>
          <w:lang w:eastAsia="nl-NL"/>
        </w:rPr>
      </w:pPr>
      <w:r w:rsidRPr="00F251D5">
        <w:rPr>
          <w:rFonts w:cs="Arial"/>
          <w:sz w:val="20"/>
          <w:szCs w:val="20"/>
          <w:lang w:eastAsia="nl-NL"/>
        </w:rPr>
        <w:t>manual and documents with instructions for use, inspection and maintenance, the limits of use and the safety measures required.</w:t>
      </w:r>
    </w:p>
    <w:p w14:paraId="0A9C823A" w14:textId="77777777" w:rsidR="00043CC8" w:rsidRPr="00F251D5" w:rsidRDefault="00043CC8" w:rsidP="00366E6C">
      <w:pPr>
        <w:rPr>
          <w:rFonts w:cs="Arial"/>
        </w:rPr>
      </w:pPr>
    </w:p>
    <w:p w14:paraId="313CA00C" w14:textId="77777777" w:rsidR="00056F66" w:rsidRPr="00F251D5" w:rsidRDefault="00056F66" w:rsidP="00056F66">
      <w:pPr>
        <w:rPr>
          <w:rFonts w:cs="Arial"/>
          <w:b/>
        </w:rPr>
      </w:pPr>
      <w:r w:rsidRPr="00F251D5">
        <w:rPr>
          <w:rFonts w:cs="Arial"/>
          <w:b/>
        </w:rPr>
        <w:sym w:font="Wingdings" w:char="F0E8"/>
      </w:r>
      <w:r w:rsidRPr="00F251D5">
        <w:rPr>
          <w:rFonts w:cs="Arial"/>
          <w:b/>
        </w:rPr>
        <w:t xml:space="preserve"> </w:t>
      </w:r>
      <w:r w:rsidR="00D60394" w:rsidRPr="00F251D5">
        <w:rPr>
          <w:rFonts w:cs="Arial"/>
          <w:b/>
        </w:rPr>
        <w:t>Safety Signs</w:t>
      </w:r>
      <w:r w:rsidRPr="00F251D5">
        <w:rPr>
          <w:rFonts w:cs="Arial"/>
          <w:b/>
        </w:rPr>
        <w:t>:</w:t>
      </w:r>
    </w:p>
    <w:p w14:paraId="7DD4AFF1" w14:textId="77777777" w:rsidR="00056F66" w:rsidRPr="00F251D5" w:rsidRDefault="00056F66" w:rsidP="00366E6C">
      <w:pPr>
        <w:rPr>
          <w:rFonts w:cs="Arial"/>
        </w:rPr>
      </w:pPr>
    </w:p>
    <w:p w14:paraId="636EAA9B" w14:textId="77777777" w:rsidR="00D60394" w:rsidRPr="00F251D5" w:rsidRDefault="00D60394" w:rsidP="00D60394">
      <w:pPr>
        <w:rPr>
          <w:sz w:val="20"/>
          <w:szCs w:val="24"/>
        </w:rPr>
      </w:pPr>
      <w:r w:rsidRPr="00F251D5">
        <w:rPr>
          <w:sz w:val="20"/>
          <w:szCs w:val="24"/>
        </w:rPr>
        <w:t>Inscriptions and warnings on the machine must be provided in the official national languages of the country where the work equipment is used.</w:t>
      </w:r>
    </w:p>
    <w:p w14:paraId="2793F877" w14:textId="77777777" w:rsidR="00D60394" w:rsidRPr="00F251D5" w:rsidRDefault="00D60394" w:rsidP="00D60394">
      <w:pPr>
        <w:rPr>
          <w:sz w:val="20"/>
          <w:szCs w:val="24"/>
        </w:rPr>
      </w:pPr>
      <w:r w:rsidRPr="00F251D5">
        <w:rPr>
          <w:sz w:val="20"/>
          <w:szCs w:val="24"/>
        </w:rPr>
        <w:t>If there are multiple languages, all should be used unless otherwise agreed.</w:t>
      </w:r>
    </w:p>
    <w:p w14:paraId="72AFC63E" w14:textId="77777777" w:rsidR="00D60394" w:rsidRPr="00F251D5" w:rsidRDefault="00D60394" w:rsidP="00D60394">
      <w:pPr>
        <w:rPr>
          <w:sz w:val="20"/>
          <w:szCs w:val="24"/>
        </w:rPr>
      </w:pPr>
      <w:r w:rsidRPr="00F251D5">
        <w:rPr>
          <w:sz w:val="20"/>
          <w:szCs w:val="24"/>
        </w:rPr>
        <w:t>Symbols used should comply with European and national regulations and standards.</w:t>
      </w:r>
    </w:p>
    <w:p w14:paraId="5C5530A2" w14:textId="77777777" w:rsidR="009378F3" w:rsidRPr="00F251D5" w:rsidRDefault="00B97FCA" w:rsidP="004F26E2">
      <w:pPr>
        <w:pStyle w:val="Heading2"/>
        <w:rPr>
          <w:sz w:val="22"/>
          <w:szCs w:val="22"/>
        </w:rPr>
      </w:pPr>
      <w:r w:rsidRPr="00F251D5">
        <w:rPr>
          <w:sz w:val="22"/>
          <w:szCs w:val="22"/>
        </w:rPr>
        <w:br w:type="page"/>
      </w:r>
      <w:bookmarkStart w:id="9" w:name="_Toc347741859"/>
      <w:r w:rsidR="0026329B" w:rsidRPr="00F251D5">
        <w:rPr>
          <w:sz w:val="22"/>
          <w:szCs w:val="22"/>
        </w:rPr>
        <w:t>5</w:t>
      </w:r>
      <w:r w:rsidR="004F26E2" w:rsidRPr="00F251D5">
        <w:rPr>
          <w:sz w:val="22"/>
          <w:szCs w:val="22"/>
        </w:rPr>
        <w:t xml:space="preserve">b </w:t>
      </w:r>
      <w:r w:rsidR="002B7C49" w:rsidRPr="00F251D5">
        <w:rPr>
          <w:sz w:val="22"/>
          <w:szCs w:val="22"/>
        </w:rPr>
        <w:t>Hand</w:t>
      </w:r>
      <w:r w:rsidR="00734BBE" w:rsidRPr="00F251D5">
        <w:rPr>
          <w:sz w:val="22"/>
          <w:szCs w:val="22"/>
        </w:rPr>
        <w:t xml:space="preserve"> tools</w:t>
      </w:r>
      <w:bookmarkEnd w:id="9"/>
    </w:p>
    <w:p w14:paraId="4B379749" w14:textId="77777777" w:rsidR="009378F3" w:rsidRPr="00F251D5" w:rsidRDefault="009378F3" w:rsidP="009378F3">
      <w:pPr>
        <w:rPr>
          <w:rFonts w:cs="Arial"/>
        </w:rPr>
      </w:pPr>
    </w:p>
    <w:p w14:paraId="2EB39C98" w14:textId="77777777" w:rsidR="00017ACC" w:rsidRPr="00F251D5" w:rsidRDefault="00017ACC" w:rsidP="009378F3">
      <w:pPr>
        <w:rPr>
          <w:rFonts w:cs="Arial"/>
        </w:rPr>
      </w:pPr>
    </w:p>
    <w:p w14:paraId="3B8B3B3A" w14:textId="77777777" w:rsidR="009378F3" w:rsidRPr="00F251D5" w:rsidRDefault="009378F3" w:rsidP="009378F3">
      <w:pPr>
        <w:ind w:left="720" w:hanging="720"/>
        <w:rPr>
          <w:rFonts w:cs="Arial"/>
          <w:b/>
        </w:rPr>
      </w:pPr>
      <w:r w:rsidRPr="00F251D5">
        <w:rPr>
          <w:rFonts w:cs="Arial"/>
          <w:b/>
        </w:rPr>
        <w:sym w:font="Wingdings" w:char="F0E8"/>
      </w:r>
      <w:r w:rsidRPr="00F251D5">
        <w:rPr>
          <w:rFonts w:cs="Arial"/>
          <w:b/>
        </w:rPr>
        <w:t xml:space="preserve"> </w:t>
      </w:r>
      <w:r w:rsidR="00AE007C" w:rsidRPr="00F251D5">
        <w:rPr>
          <w:rFonts w:cs="Arial"/>
          <w:b/>
        </w:rPr>
        <w:t>Examples</w:t>
      </w:r>
      <w:r w:rsidRPr="00F251D5">
        <w:rPr>
          <w:rFonts w:cs="Arial"/>
          <w:b/>
        </w:rPr>
        <w:t>:</w:t>
      </w:r>
    </w:p>
    <w:p w14:paraId="676BE8E6" w14:textId="77777777" w:rsidR="00AE007C" w:rsidRPr="00F251D5" w:rsidRDefault="00AE007C" w:rsidP="00AE007C">
      <w:pPr>
        <w:pStyle w:val="ListParagraph"/>
        <w:numPr>
          <w:ilvl w:val="0"/>
          <w:numId w:val="14"/>
        </w:numPr>
        <w:shd w:val="clear" w:color="auto" w:fill="F5F5F5"/>
        <w:spacing w:before="120"/>
        <w:textAlignment w:val="top"/>
        <w:rPr>
          <w:sz w:val="20"/>
          <w:szCs w:val="24"/>
        </w:rPr>
      </w:pPr>
      <w:r w:rsidRPr="00F251D5">
        <w:rPr>
          <w:i/>
          <w:sz w:val="20"/>
          <w:szCs w:val="24"/>
        </w:rPr>
        <w:t>Powered hand tools</w:t>
      </w:r>
      <w:r w:rsidRPr="00F251D5">
        <w:rPr>
          <w:sz w:val="20"/>
          <w:szCs w:val="24"/>
        </w:rPr>
        <w:t>:</w:t>
      </w:r>
    </w:p>
    <w:p w14:paraId="31D2AEAD" w14:textId="77777777" w:rsidR="00AE007C" w:rsidRPr="00F251D5" w:rsidRDefault="00AE007C" w:rsidP="006353F2">
      <w:pPr>
        <w:numPr>
          <w:ilvl w:val="1"/>
          <w:numId w:val="14"/>
        </w:numPr>
        <w:shd w:val="clear" w:color="auto" w:fill="F5F5F5"/>
        <w:spacing w:before="120"/>
        <w:textAlignment w:val="top"/>
        <w:rPr>
          <w:sz w:val="20"/>
          <w:szCs w:val="24"/>
        </w:rPr>
      </w:pPr>
      <w:r w:rsidRPr="00F251D5">
        <w:rPr>
          <w:sz w:val="20"/>
          <w:szCs w:val="24"/>
        </w:rPr>
        <w:t xml:space="preserve">Electric: </w:t>
      </w:r>
      <w:r w:rsidR="001B0E15" w:rsidRPr="00F251D5">
        <w:rPr>
          <w:rFonts w:cs="Arial"/>
          <w:sz w:val="20"/>
          <w:szCs w:val="20"/>
        </w:rPr>
        <w:t>hand drilling machine, grinding discs, wet or dry vacuum cleaners, power saws, welding equipment, …</w:t>
      </w:r>
    </w:p>
    <w:p w14:paraId="7A83E4A2" w14:textId="77777777" w:rsidR="001B0E15" w:rsidRPr="00F251D5" w:rsidRDefault="001B0E15" w:rsidP="001B0E15">
      <w:pPr>
        <w:numPr>
          <w:ilvl w:val="1"/>
          <w:numId w:val="14"/>
        </w:numPr>
        <w:rPr>
          <w:sz w:val="20"/>
          <w:szCs w:val="24"/>
        </w:rPr>
      </w:pPr>
      <w:r w:rsidRPr="00F251D5">
        <w:rPr>
          <w:sz w:val="20"/>
          <w:szCs w:val="24"/>
        </w:rPr>
        <w:t>Pneumatic: compressor, angle grinders, pneumatic saw, …</w:t>
      </w:r>
    </w:p>
    <w:p w14:paraId="30E70720" w14:textId="77777777" w:rsidR="001B0E15" w:rsidRPr="00F251D5" w:rsidRDefault="005F22A6" w:rsidP="00F863E6">
      <w:pPr>
        <w:pStyle w:val="ListParagraph"/>
        <w:numPr>
          <w:ilvl w:val="0"/>
          <w:numId w:val="14"/>
        </w:numPr>
        <w:shd w:val="clear" w:color="auto" w:fill="F5F5F5"/>
        <w:spacing w:before="120"/>
        <w:ind w:left="714" w:hanging="357"/>
        <w:textAlignment w:val="top"/>
        <w:rPr>
          <w:sz w:val="20"/>
          <w:szCs w:val="24"/>
        </w:rPr>
      </w:pPr>
      <w:r w:rsidRPr="00F251D5">
        <w:rPr>
          <w:i/>
          <w:sz w:val="20"/>
          <w:szCs w:val="24"/>
        </w:rPr>
        <w:t>User</w:t>
      </w:r>
      <w:r w:rsidR="001B0E15" w:rsidRPr="00F251D5">
        <w:rPr>
          <w:i/>
          <w:sz w:val="20"/>
          <w:szCs w:val="24"/>
        </w:rPr>
        <w:t xml:space="preserve"> powered hand tools</w:t>
      </w:r>
      <w:r w:rsidR="001B0E15" w:rsidRPr="00F251D5">
        <w:rPr>
          <w:sz w:val="20"/>
          <w:szCs w:val="24"/>
        </w:rPr>
        <w:t>:</w:t>
      </w:r>
    </w:p>
    <w:p w14:paraId="2A091C3C" w14:textId="77777777" w:rsidR="001B0E15" w:rsidRPr="00F251D5" w:rsidRDefault="001B0E15" w:rsidP="001B0E15">
      <w:pPr>
        <w:pStyle w:val="ListParagraph"/>
        <w:shd w:val="clear" w:color="auto" w:fill="F5F5F5"/>
        <w:spacing w:before="120"/>
        <w:textAlignment w:val="top"/>
        <w:rPr>
          <w:sz w:val="20"/>
          <w:szCs w:val="24"/>
        </w:rPr>
      </w:pPr>
      <w:r w:rsidRPr="00F251D5">
        <w:rPr>
          <w:rFonts w:cs="Arial"/>
          <w:sz w:val="20"/>
          <w:szCs w:val="20"/>
        </w:rPr>
        <w:t>screwdrivers, hammers, spanners, chisels …,</w:t>
      </w:r>
    </w:p>
    <w:p w14:paraId="3A8CF9D2" w14:textId="77777777" w:rsidR="00A96416" w:rsidRPr="00F251D5" w:rsidRDefault="007048EB" w:rsidP="00F863E6">
      <w:pPr>
        <w:pStyle w:val="ListParagraph"/>
        <w:numPr>
          <w:ilvl w:val="0"/>
          <w:numId w:val="14"/>
        </w:numPr>
        <w:shd w:val="clear" w:color="auto" w:fill="F5F5F5"/>
        <w:spacing w:before="120"/>
        <w:ind w:left="714" w:hanging="357"/>
        <w:contextualSpacing w:val="0"/>
        <w:textAlignment w:val="top"/>
        <w:rPr>
          <w:sz w:val="20"/>
          <w:szCs w:val="24"/>
        </w:rPr>
      </w:pPr>
      <w:r w:rsidRPr="00F251D5">
        <w:rPr>
          <w:i/>
          <w:sz w:val="20"/>
          <w:szCs w:val="24"/>
        </w:rPr>
        <w:t>ATEX hand tools</w:t>
      </w:r>
      <w:r w:rsidR="00A96416" w:rsidRPr="00F251D5">
        <w:rPr>
          <w:sz w:val="20"/>
          <w:szCs w:val="24"/>
        </w:rPr>
        <w:t>: tools</w:t>
      </w:r>
      <w:r w:rsidR="00F863E6" w:rsidRPr="00F251D5">
        <w:rPr>
          <w:sz w:val="20"/>
          <w:szCs w:val="24"/>
        </w:rPr>
        <w:t xml:space="preserve"> </w:t>
      </w:r>
      <w:r w:rsidR="00CC76D9" w:rsidRPr="00F251D5">
        <w:rPr>
          <w:sz w:val="20"/>
          <w:szCs w:val="24"/>
        </w:rPr>
        <w:t>safe to use in explosion area’s</w:t>
      </w:r>
    </w:p>
    <w:p w14:paraId="4D58C6D4" w14:textId="77777777" w:rsidR="00443F6E" w:rsidRPr="00F251D5" w:rsidRDefault="007048EB" w:rsidP="00F863E6">
      <w:pPr>
        <w:pStyle w:val="ListParagraph"/>
        <w:numPr>
          <w:ilvl w:val="0"/>
          <w:numId w:val="14"/>
        </w:numPr>
        <w:shd w:val="clear" w:color="auto" w:fill="F5F5F5"/>
        <w:spacing w:before="120"/>
        <w:contextualSpacing w:val="0"/>
        <w:textAlignment w:val="top"/>
        <w:rPr>
          <w:sz w:val="20"/>
          <w:szCs w:val="24"/>
        </w:rPr>
      </w:pPr>
      <w:r w:rsidRPr="00F251D5">
        <w:rPr>
          <w:i/>
          <w:sz w:val="20"/>
          <w:szCs w:val="24"/>
        </w:rPr>
        <w:t>Isolated hand tools</w:t>
      </w:r>
      <w:r w:rsidR="00A96416" w:rsidRPr="00F251D5">
        <w:rPr>
          <w:sz w:val="20"/>
          <w:szCs w:val="24"/>
        </w:rPr>
        <w:t>: tool</w:t>
      </w:r>
      <w:r w:rsidR="00F863E6" w:rsidRPr="00F251D5">
        <w:rPr>
          <w:sz w:val="20"/>
          <w:szCs w:val="24"/>
        </w:rPr>
        <w:t xml:space="preserve">s </w:t>
      </w:r>
      <w:r w:rsidR="00CC76D9" w:rsidRPr="00F251D5">
        <w:rPr>
          <w:sz w:val="20"/>
          <w:szCs w:val="24"/>
        </w:rPr>
        <w:t>safe to use</w:t>
      </w:r>
      <w:r w:rsidR="00A96416" w:rsidRPr="00F251D5">
        <w:rPr>
          <w:sz w:val="20"/>
          <w:szCs w:val="24"/>
        </w:rPr>
        <w:t xml:space="preserve"> with electric risk</w:t>
      </w:r>
      <w:r w:rsidR="004E4F2B" w:rsidRPr="00F251D5">
        <w:rPr>
          <w:sz w:val="20"/>
          <w:szCs w:val="24"/>
        </w:rPr>
        <w:t>.</w:t>
      </w:r>
    </w:p>
    <w:p w14:paraId="61D08F2D" w14:textId="77777777" w:rsidR="00654A32" w:rsidRPr="00F251D5" w:rsidRDefault="00654A32" w:rsidP="00654A32">
      <w:pPr>
        <w:rPr>
          <w:szCs w:val="24"/>
        </w:rPr>
      </w:pPr>
    </w:p>
    <w:p w14:paraId="19119B39" w14:textId="77777777" w:rsidR="00F863E6" w:rsidRPr="00F251D5" w:rsidRDefault="00F863E6" w:rsidP="00654A32">
      <w:pPr>
        <w:rPr>
          <w:szCs w:val="24"/>
        </w:rPr>
      </w:pPr>
    </w:p>
    <w:p w14:paraId="537CA66F" w14:textId="77777777" w:rsidR="00654A32" w:rsidRPr="00F251D5" w:rsidRDefault="00654A32" w:rsidP="00654A32">
      <w:pPr>
        <w:ind w:left="720" w:hanging="720"/>
        <w:rPr>
          <w:b/>
          <w:szCs w:val="24"/>
        </w:rPr>
      </w:pPr>
      <w:r w:rsidRPr="00F251D5">
        <w:rPr>
          <w:b/>
        </w:rPr>
        <w:sym w:font="Wingdings" w:char="F0E8"/>
      </w:r>
      <w:r w:rsidRPr="00F251D5">
        <w:rPr>
          <w:b/>
          <w:szCs w:val="24"/>
        </w:rPr>
        <w:t xml:space="preserve"> General requirements:</w:t>
      </w:r>
    </w:p>
    <w:p w14:paraId="7009CA29" w14:textId="77777777" w:rsidR="00654A32" w:rsidRPr="00F251D5" w:rsidRDefault="00654A32" w:rsidP="006353F2">
      <w:pPr>
        <w:spacing w:before="120"/>
        <w:textAlignment w:val="top"/>
        <w:rPr>
          <w:sz w:val="20"/>
          <w:szCs w:val="24"/>
        </w:rPr>
      </w:pPr>
      <w:r w:rsidRPr="00F251D5">
        <w:rPr>
          <w:sz w:val="20"/>
          <w:szCs w:val="24"/>
        </w:rPr>
        <w:t>For the purposes of this order compliance is required with all laws and regulations in force concerning Health and Safety applicable in Europe (see European standards and directives) and the provisions of national legislation on safety, health and welfare.</w:t>
      </w:r>
    </w:p>
    <w:p w14:paraId="429D7EEE" w14:textId="77777777" w:rsidR="00654A32" w:rsidRPr="00F251D5" w:rsidRDefault="00654A32" w:rsidP="00654A32">
      <w:pPr>
        <w:ind w:left="720" w:hanging="720"/>
        <w:rPr>
          <w:szCs w:val="24"/>
        </w:rPr>
      </w:pPr>
    </w:p>
    <w:p w14:paraId="2F1B4A00" w14:textId="77777777" w:rsidR="00F863E6" w:rsidRPr="00F251D5" w:rsidRDefault="00F863E6" w:rsidP="00654A32">
      <w:pPr>
        <w:ind w:left="720" w:hanging="720"/>
        <w:rPr>
          <w:szCs w:val="24"/>
        </w:rPr>
      </w:pPr>
    </w:p>
    <w:p w14:paraId="44F2BE29" w14:textId="77777777" w:rsidR="00654A32" w:rsidRPr="00F251D5" w:rsidRDefault="00654A32" w:rsidP="00654A32">
      <w:pPr>
        <w:ind w:left="720" w:hanging="720"/>
        <w:rPr>
          <w:b/>
          <w:szCs w:val="24"/>
        </w:rPr>
      </w:pPr>
      <w:r w:rsidRPr="00F251D5">
        <w:rPr>
          <w:b/>
        </w:rPr>
        <w:sym w:font="Wingdings" w:char="F0E8"/>
      </w:r>
      <w:r w:rsidRPr="00F251D5">
        <w:rPr>
          <w:b/>
          <w:szCs w:val="24"/>
        </w:rPr>
        <w:t xml:space="preserve"> Specific requirements</w:t>
      </w:r>
    </w:p>
    <w:p w14:paraId="2F7614C5" w14:textId="77777777" w:rsidR="00654A32" w:rsidRPr="00F251D5" w:rsidRDefault="00654A32" w:rsidP="00876718">
      <w:pPr>
        <w:numPr>
          <w:ilvl w:val="3"/>
          <w:numId w:val="4"/>
        </w:numPr>
        <w:tabs>
          <w:tab w:val="clear" w:pos="3240"/>
        </w:tabs>
        <w:autoSpaceDE w:val="0"/>
        <w:autoSpaceDN w:val="0"/>
        <w:adjustRightInd w:val="0"/>
        <w:ind w:left="720"/>
        <w:rPr>
          <w:rFonts w:cs="Arial"/>
          <w:sz w:val="20"/>
          <w:szCs w:val="20"/>
          <w:lang w:eastAsia="nl-NL"/>
        </w:rPr>
      </w:pPr>
      <w:r w:rsidRPr="00F251D5">
        <w:rPr>
          <w:rFonts w:cs="Arial"/>
          <w:sz w:val="20"/>
          <w:szCs w:val="20"/>
          <w:lang w:eastAsia="nl-NL"/>
        </w:rPr>
        <w:t>Low Voltage Directive (2006/95/EC as subsequently amended)</w:t>
      </w:r>
    </w:p>
    <w:p w14:paraId="6007964B" w14:textId="77777777" w:rsidR="00654A32" w:rsidRPr="00F251D5" w:rsidRDefault="00654A32" w:rsidP="00876718">
      <w:pPr>
        <w:numPr>
          <w:ilvl w:val="3"/>
          <w:numId w:val="4"/>
        </w:numPr>
        <w:tabs>
          <w:tab w:val="clear" w:pos="3240"/>
        </w:tabs>
        <w:autoSpaceDE w:val="0"/>
        <w:autoSpaceDN w:val="0"/>
        <w:adjustRightInd w:val="0"/>
        <w:ind w:left="720"/>
        <w:rPr>
          <w:rFonts w:cs="Arial"/>
          <w:sz w:val="20"/>
          <w:szCs w:val="20"/>
          <w:lang w:eastAsia="nl-NL"/>
        </w:rPr>
      </w:pPr>
      <w:r w:rsidRPr="00F251D5">
        <w:rPr>
          <w:rFonts w:cs="Arial"/>
          <w:sz w:val="20"/>
          <w:szCs w:val="20"/>
          <w:lang w:eastAsia="nl-NL"/>
        </w:rPr>
        <w:t>EMC Directive (2004/108/EC as subsequently amended)</w:t>
      </w:r>
    </w:p>
    <w:p w14:paraId="1E1D9516" w14:textId="77777777" w:rsidR="00654A32" w:rsidRPr="00F251D5" w:rsidRDefault="00654A32" w:rsidP="00876718">
      <w:pPr>
        <w:numPr>
          <w:ilvl w:val="3"/>
          <w:numId w:val="4"/>
        </w:numPr>
        <w:tabs>
          <w:tab w:val="clear" w:pos="3240"/>
        </w:tabs>
        <w:autoSpaceDE w:val="0"/>
        <w:autoSpaceDN w:val="0"/>
        <w:adjustRightInd w:val="0"/>
        <w:ind w:left="720"/>
        <w:rPr>
          <w:rFonts w:cs="Arial"/>
          <w:sz w:val="20"/>
          <w:szCs w:val="20"/>
          <w:lang w:eastAsia="nl-NL"/>
        </w:rPr>
      </w:pPr>
      <w:r w:rsidRPr="00F251D5">
        <w:rPr>
          <w:rFonts w:cs="Arial"/>
          <w:sz w:val="20"/>
          <w:szCs w:val="20"/>
          <w:lang w:eastAsia="nl-NL"/>
        </w:rPr>
        <w:t>ATEX Directive (94/9/EC as subsequently amended)</w:t>
      </w:r>
    </w:p>
    <w:p w14:paraId="6FED3EA9" w14:textId="77777777" w:rsidR="006E034E" w:rsidRPr="00F251D5" w:rsidRDefault="006E034E" w:rsidP="00876718">
      <w:pPr>
        <w:numPr>
          <w:ilvl w:val="3"/>
          <w:numId w:val="4"/>
        </w:numPr>
        <w:tabs>
          <w:tab w:val="clear" w:pos="3240"/>
        </w:tabs>
        <w:autoSpaceDE w:val="0"/>
        <w:autoSpaceDN w:val="0"/>
        <w:adjustRightInd w:val="0"/>
        <w:ind w:left="720"/>
        <w:rPr>
          <w:rFonts w:cs="Arial"/>
          <w:sz w:val="20"/>
          <w:szCs w:val="20"/>
          <w:lang w:eastAsia="nl-NL"/>
        </w:rPr>
      </w:pPr>
      <w:r w:rsidRPr="00F251D5">
        <w:rPr>
          <w:rFonts w:cs="Arial"/>
          <w:sz w:val="20"/>
          <w:szCs w:val="20"/>
          <w:lang w:eastAsia="nl-NL"/>
        </w:rPr>
        <w:t>Technical requirements and standards</w:t>
      </w:r>
    </w:p>
    <w:p w14:paraId="7B89D925" w14:textId="77777777" w:rsidR="006E034E" w:rsidRPr="00F251D5" w:rsidRDefault="006E034E" w:rsidP="00876718">
      <w:pPr>
        <w:numPr>
          <w:ilvl w:val="3"/>
          <w:numId w:val="4"/>
        </w:numPr>
        <w:tabs>
          <w:tab w:val="clear" w:pos="3240"/>
        </w:tabs>
        <w:autoSpaceDE w:val="0"/>
        <w:autoSpaceDN w:val="0"/>
        <w:adjustRightInd w:val="0"/>
        <w:ind w:left="720"/>
        <w:rPr>
          <w:rFonts w:cs="Arial"/>
          <w:sz w:val="20"/>
          <w:szCs w:val="20"/>
          <w:lang w:eastAsia="nl-NL"/>
        </w:rPr>
      </w:pPr>
      <w:r w:rsidRPr="00F251D5">
        <w:rPr>
          <w:rFonts w:cs="Arial"/>
          <w:sz w:val="20"/>
          <w:szCs w:val="20"/>
          <w:lang w:eastAsia="nl-NL"/>
        </w:rPr>
        <w:t xml:space="preserve">Other </w:t>
      </w:r>
    </w:p>
    <w:p w14:paraId="725C551A" w14:textId="77777777" w:rsidR="00654A32" w:rsidRPr="00F251D5" w:rsidRDefault="00654A32" w:rsidP="00654A32">
      <w:pPr>
        <w:rPr>
          <w:szCs w:val="24"/>
        </w:rPr>
      </w:pPr>
    </w:p>
    <w:p w14:paraId="5B39BF9A" w14:textId="77777777" w:rsidR="00F863E6" w:rsidRPr="00F251D5" w:rsidRDefault="00F863E6" w:rsidP="00654A32">
      <w:pPr>
        <w:rPr>
          <w:szCs w:val="24"/>
        </w:rPr>
      </w:pPr>
    </w:p>
    <w:p w14:paraId="51786C35" w14:textId="77777777" w:rsidR="00654A32" w:rsidRPr="00F251D5" w:rsidRDefault="00654A32" w:rsidP="00654A32">
      <w:pPr>
        <w:rPr>
          <w:b/>
          <w:szCs w:val="24"/>
        </w:rPr>
      </w:pPr>
      <w:r w:rsidRPr="00F251D5">
        <w:rPr>
          <w:b/>
        </w:rPr>
        <w:sym w:font="Wingdings" w:char="F0E8"/>
      </w:r>
      <w:r w:rsidRPr="00F251D5">
        <w:rPr>
          <w:b/>
          <w:szCs w:val="24"/>
        </w:rPr>
        <w:t xml:space="preserve"> Documents to be provided:</w:t>
      </w:r>
    </w:p>
    <w:p w14:paraId="13DC115C" w14:textId="77777777" w:rsidR="00654A32" w:rsidRPr="00F251D5" w:rsidRDefault="00654A32" w:rsidP="006353F2">
      <w:pPr>
        <w:spacing w:before="120"/>
        <w:textAlignment w:val="top"/>
        <w:rPr>
          <w:sz w:val="20"/>
          <w:szCs w:val="24"/>
        </w:rPr>
      </w:pPr>
      <w:r w:rsidRPr="00F251D5">
        <w:rPr>
          <w:sz w:val="20"/>
          <w:szCs w:val="24"/>
        </w:rPr>
        <w:t>The manufacturer or supplier shall supply the documents below no later than the delivery of the goods, in the official national languages:</w:t>
      </w:r>
    </w:p>
    <w:p w14:paraId="7C92C3AB" w14:textId="77777777" w:rsidR="00654A32" w:rsidRPr="00F251D5" w:rsidRDefault="004E4F2B" w:rsidP="00876718">
      <w:pPr>
        <w:numPr>
          <w:ilvl w:val="3"/>
          <w:numId w:val="4"/>
        </w:numPr>
        <w:tabs>
          <w:tab w:val="clear" w:pos="3240"/>
        </w:tabs>
        <w:autoSpaceDE w:val="0"/>
        <w:autoSpaceDN w:val="0"/>
        <w:adjustRightInd w:val="0"/>
        <w:ind w:left="720"/>
        <w:rPr>
          <w:rFonts w:cs="Arial"/>
          <w:sz w:val="20"/>
          <w:szCs w:val="20"/>
          <w:lang w:eastAsia="nl-NL"/>
        </w:rPr>
      </w:pPr>
      <w:r w:rsidRPr="00F251D5">
        <w:rPr>
          <w:rFonts w:cs="Arial"/>
          <w:sz w:val="20"/>
          <w:szCs w:val="20"/>
          <w:lang w:eastAsia="nl-NL"/>
        </w:rPr>
        <w:t>A</w:t>
      </w:r>
      <w:r w:rsidR="00654A32" w:rsidRPr="00F251D5">
        <w:rPr>
          <w:rFonts w:cs="Arial"/>
          <w:sz w:val="20"/>
          <w:szCs w:val="20"/>
          <w:lang w:eastAsia="nl-NL"/>
        </w:rPr>
        <w:t xml:space="preserve"> declaration of compliance with the European Directives and national legislation implementing those Directives (EC declaration)</w:t>
      </w:r>
      <w:r w:rsidR="001B0E15" w:rsidRPr="00F251D5">
        <w:rPr>
          <w:rFonts w:cs="Arial"/>
          <w:sz w:val="20"/>
          <w:szCs w:val="20"/>
          <w:lang w:eastAsia="nl-NL"/>
        </w:rPr>
        <w:t xml:space="preserve"> if applicable</w:t>
      </w:r>
      <w:r w:rsidRPr="00F251D5">
        <w:rPr>
          <w:rFonts w:cs="Arial"/>
          <w:sz w:val="20"/>
          <w:szCs w:val="20"/>
          <w:lang w:eastAsia="nl-NL"/>
        </w:rPr>
        <w:t>.</w:t>
      </w:r>
    </w:p>
    <w:p w14:paraId="256981BE" w14:textId="77777777" w:rsidR="00654A32" w:rsidRPr="00F251D5" w:rsidRDefault="004E4F2B" w:rsidP="00876718">
      <w:pPr>
        <w:numPr>
          <w:ilvl w:val="3"/>
          <w:numId w:val="4"/>
        </w:numPr>
        <w:tabs>
          <w:tab w:val="clear" w:pos="3240"/>
        </w:tabs>
        <w:autoSpaceDE w:val="0"/>
        <w:autoSpaceDN w:val="0"/>
        <w:adjustRightInd w:val="0"/>
        <w:ind w:left="720"/>
        <w:rPr>
          <w:rFonts w:cs="Arial"/>
          <w:sz w:val="20"/>
          <w:szCs w:val="20"/>
          <w:lang w:eastAsia="nl-NL"/>
        </w:rPr>
      </w:pPr>
      <w:r w:rsidRPr="00F251D5">
        <w:rPr>
          <w:rFonts w:cs="Arial"/>
          <w:sz w:val="20"/>
          <w:szCs w:val="20"/>
          <w:lang w:eastAsia="nl-NL"/>
        </w:rPr>
        <w:t>A</w:t>
      </w:r>
      <w:r w:rsidR="00654A32" w:rsidRPr="00F251D5">
        <w:rPr>
          <w:rFonts w:cs="Arial"/>
          <w:sz w:val="20"/>
          <w:szCs w:val="20"/>
          <w:lang w:eastAsia="nl-NL"/>
        </w:rPr>
        <w:t>pproval reports and other certificates demonstrating the suitability of the work equipment.</w:t>
      </w:r>
    </w:p>
    <w:p w14:paraId="5BA30AFF" w14:textId="77777777" w:rsidR="00654A32" w:rsidRPr="00F251D5" w:rsidRDefault="004E4F2B" w:rsidP="00876718">
      <w:pPr>
        <w:numPr>
          <w:ilvl w:val="3"/>
          <w:numId w:val="4"/>
        </w:numPr>
        <w:tabs>
          <w:tab w:val="clear" w:pos="3240"/>
        </w:tabs>
        <w:autoSpaceDE w:val="0"/>
        <w:autoSpaceDN w:val="0"/>
        <w:adjustRightInd w:val="0"/>
        <w:ind w:left="720"/>
        <w:rPr>
          <w:rFonts w:cs="Arial"/>
          <w:sz w:val="20"/>
          <w:szCs w:val="20"/>
          <w:lang w:eastAsia="nl-NL"/>
        </w:rPr>
      </w:pPr>
      <w:r w:rsidRPr="00F251D5">
        <w:rPr>
          <w:rFonts w:cs="Arial"/>
          <w:sz w:val="20"/>
          <w:szCs w:val="20"/>
          <w:lang w:eastAsia="nl-NL"/>
        </w:rPr>
        <w:t>M</w:t>
      </w:r>
      <w:r w:rsidR="00654A32" w:rsidRPr="00F251D5">
        <w:rPr>
          <w:rFonts w:cs="Arial"/>
          <w:sz w:val="20"/>
          <w:szCs w:val="20"/>
          <w:lang w:eastAsia="nl-NL"/>
        </w:rPr>
        <w:t>anual and documents with instructions for use, inspection and maintenance, the limits of use and the safety measures required.</w:t>
      </w:r>
    </w:p>
    <w:p w14:paraId="18E9C297" w14:textId="77777777" w:rsidR="00654A32" w:rsidRPr="00F251D5" w:rsidRDefault="00654A32" w:rsidP="00654A32">
      <w:pPr>
        <w:rPr>
          <w:sz w:val="20"/>
          <w:szCs w:val="24"/>
        </w:rPr>
      </w:pPr>
    </w:p>
    <w:p w14:paraId="5ADAC830" w14:textId="77777777" w:rsidR="00F863E6" w:rsidRPr="00F251D5" w:rsidRDefault="00F863E6" w:rsidP="00654A32">
      <w:pPr>
        <w:rPr>
          <w:sz w:val="20"/>
          <w:szCs w:val="24"/>
        </w:rPr>
      </w:pPr>
    </w:p>
    <w:p w14:paraId="163EAF29" w14:textId="77777777" w:rsidR="00654A32" w:rsidRPr="00F251D5" w:rsidRDefault="00654A32" w:rsidP="00654A32">
      <w:pPr>
        <w:rPr>
          <w:b/>
          <w:szCs w:val="24"/>
        </w:rPr>
      </w:pPr>
      <w:r w:rsidRPr="00F251D5">
        <w:rPr>
          <w:b/>
        </w:rPr>
        <w:sym w:font="Wingdings" w:char="F0E8"/>
      </w:r>
      <w:r w:rsidRPr="00F251D5">
        <w:rPr>
          <w:b/>
          <w:szCs w:val="24"/>
        </w:rPr>
        <w:t xml:space="preserve"> Safety signs:</w:t>
      </w:r>
    </w:p>
    <w:p w14:paraId="7DD26393" w14:textId="77777777" w:rsidR="00654A32" w:rsidRPr="00F251D5" w:rsidRDefault="00654A32" w:rsidP="006353F2">
      <w:pPr>
        <w:spacing w:before="120"/>
        <w:textAlignment w:val="top"/>
        <w:rPr>
          <w:sz w:val="20"/>
          <w:szCs w:val="24"/>
        </w:rPr>
      </w:pPr>
      <w:r w:rsidRPr="00F251D5">
        <w:rPr>
          <w:sz w:val="20"/>
          <w:szCs w:val="24"/>
        </w:rPr>
        <w:t>Inscriptions and warnings on the machine must be provided in the official national languages of the country where the work equipment is used.</w:t>
      </w:r>
    </w:p>
    <w:p w14:paraId="0B42FAA3" w14:textId="77777777" w:rsidR="00654A32" w:rsidRPr="00F251D5" w:rsidRDefault="00654A32" w:rsidP="00654A32">
      <w:pPr>
        <w:rPr>
          <w:sz w:val="20"/>
          <w:szCs w:val="24"/>
        </w:rPr>
      </w:pPr>
      <w:r w:rsidRPr="00F251D5">
        <w:rPr>
          <w:sz w:val="20"/>
          <w:szCs w:val="24"/>
        </w:rPr>
        <w:t>If there are multiple languages, all should be used unless otherwise agreed.</w:t>
      </w:r>
    </w:p>
    <w:p w14:paraId="2395F8FD" w14:textId="77777777" w:rsidR="00654A32" w:rsidRPr="00F251D5" w:rsidRDefault="00654A32" w:rsidP="00654A32">
      <w:pPr>
        <w:rPr>
          <w:sz w:val="20"/>
          <w:szCs w:val="24"/>
        </w:rPr>
      </w:pPr>
      <w:r w:rsidRPr="00F251D5">
        <w:rPr>
          <w:sz w:val="20"/>
          <w:szCs w:val="24"/>
        </w:rPr>
        <w:t>Symbols used should comply with European and national regulations and standards.</w:t>
      </w:r>
    </w:p>
    <w:p w14:paraId="4B7DB71C" w14:textId="77777777" w:rsidR="00F863E6" w:rsidRPr="00F251D5" w:rsidRDefault="00F863E6" w:rsidP="00654A32">
      <w:pPr>
        <w:rPr>
          <w:sz w:val="20"/>
          <w:szCs w:val="24"/>
        </w:rPr>
      </w:pPr>
    </w:p>
    <w:p w14:paraId="30E685AA" w14:textId="77777777" w:rsidR="00F863E6" w:rsidRPr="00F251D5" w:rsidRDefault="00F863E6">
      <w:pPr>
        <w:rPr>
          <w:rFonts w:cs="Arial"/>
          <w:b/>
          <w:bCs/>
          <w:i/>
          <w:iCs/>
        </w:rPr>
      </w:pPr>
      <w:r w:rsidRPr="00F251D5">
        <w:br w:type="page"/>
      </w:r>
    </w:p>
    <w:p w14:paraId="16A29218" w14:textId="77777777" w:rsidR="009378F3" w:rsidRPr="00F251D5" w:rsidRDefault="0026329B" w:rsidP="004F26E2">
      <w:pPr>
        <w:pStyle w:val="Heading2"/>
        <w:rPr>
          <w:sz w:val="22"/>
          <w:szCs w:val="22"/>
        </w:rPr>
      </w:pPr>
      <w:bookmarkStart w:id="10" w:name="_Toc347741860"/>
      <w:r w:rsidRPr="00F251D5">
        <w:rPr>
          <w:sz w:val="22"/>
          <w:szCs w:val="22"/>
        </w:rPr>
        <w:t>5</w:t>
      </w:r>
      <w:r w:rsidR="004F26E2" w:rsidRPr="00F251D5">
        <w:rPr>
          <w:sz w:val="22"/>
          <w:szCs w:val="22"/>
        </w:rPr>
        <w:t xml:space="preserve">c </w:t>
      </w:r>
      <w:r w:rsidR="00734BBE" w:rsidRPr="00F251D5">
        <w:rPr>
          <w:sz w:val="22"/>
          <w:szCs w:val="22"/>
        </w:rPr>
        <w:t>Protective Equipment</w:t>
      </w:r>
      <w:bookmarkEnd w:id="10"/>
    </w:p>
    <w:p w14:paraId="75CB5332" w14:textId="77777777" w:rsidR="009378F3" w:rsidRPr="00F251D5" w:rsidRDefault="009378F3" w:rsidP="009378F3">
      <w:pPr>
        <w:rPr>
          <w:rFonts w:cs="Arial"/>
        </w:rPr>
      </w:pPr>
    </w:p>
    <w:p w14:paraId="14439303" w14:textId="77777777" w:rsidR="00CC76D9" w:rsidRPr="00F251D5" w:rsidRDefault="00CC76D9" w:rsidP="009378F3">
      <w:pPr>
        <w:rPr>
          <w:rFonts w:cs="Arial"/>
        </w:rPr>
      </w:pPr>
    </w:p>
    <w:p w14:paraId="7F6B98A7" w14:textId="77777777" w:rsidR="00C13798" w:rsidRPr="00F251D5" w:rsidRDefault="00C13798" w:rsidP="00C13798">
      <w:pPr>
        <w:ind w:left="720" w:hanging="720"/>
        <w:rPr>
          <w:rFonts w:cs="Arial"/>
          <w:b/>
        </w:rPr>
      </w:pPr>
      <w:r w:rsidRPr="00F251D5">
        <w:rPr>
          <w:rFonts w:cs="Arial"/>
          <w:b/>
        </w:rPr>
        <w:sym w:font="Wingdings" w:char="F0E8"/>
      </w:r>
      <w:r w:rsidRPr="00F251D5">
        <w:rPr>
          <w:rFonts w:cs="Arial"/>
          <w:b/>
        </w:rPr>
        <w:t xml:space="preserve"> </w:t>
      </w:r>
      <w:r w:rsidR="00AE007C" w:rsidRPr="00F251D5">
        <w:rPr>
          <w:rFonts w:cs="Arial"/>
          <w:b/>
        </w:rPr>
        <w:t>Examples</w:t>
      </w:r>
      <w:r w:rsidRPr="00F251D5">
        <w:rPr>
          <w:rFonts w:cs="Arial"/>
          <w:b/>
        </w:rPr>
        <w:t>:</w:t>
      </w:r>
    </w:p>
    <w:p w14:paraId="5DCC3235" w14:textId="77777777" w:rsidR="00334155" w:rsidRPr="00F251D5" w:rsidRDefault="00334155" w:rsidP="007048EB">
      <w:pPr>
        <w:shd w:val="clear" w:color="auto" w:fill="F5F5F5"/>
        <w:spacing w:before="120"/>
        <w:rPr>
          <w:rFonts w:cs="Arial"/>
          <w:i/>
        </w:rPr>
      </w:pPr>
      <w:r w:rsidRPr="00F251D5">
        <w:rPr>
          <w:rFonts w:cs="Arial"/>
          <w:i/>
        </w:rPr>
        <w:t>Collective Protective Equipment (CPE)</w:t>
      </w:r>
    </w:p>
    <w:p w14:paraId="7DAEF8B0" w14:textId="77777777" w:rsidR="00334155" w:rsidRPr="00F251D5" w:rsidRDefault="00F47562" w:rsidP="0001567E">
      <w:pPr>
        <w:shd w:val="clear" w:color="auto" w:fill="F5F5F5"/>
        <w:textAlignment w:val="top"/>
        <w:rPr>
          <w:sz w:val="20"/>
          <w:szCs w:val="24"/>
        </w:rPr>
      </w:pPr>
      <w:r w:rsidRPr="00F251D5">
        <w:rPr>
          <w:sz w:val="20"/>
          <w:szCs w:val="24"/>
        </w:rPr>
        <w:t>E</w:t>
      </w:r>
      <w:r w:rsidR="004303B5" w:rsidRPr="00F251D5">
        <w:rPr>
          <w:sz w:val="20"/>
          <w:szCs w:val="24"/>
        </w:rPr>
        <w:t>.g. fire detection and alarm systems</w:t>
      </w:r>
      <w:r w:rsidR="007048EB" w:rsidRPr="00F251D5">
        <w:rPr>
          <w:sz w:val="20"/>
          <w:szCs w:val="24"/>
        </w:rPr>
        <w:t>, fire extinguishers and extinguishing systems</w:t>
      </w:r>
      <w:r w:rsidR="004303B5" w:rsidRPr="00F251D5">
        <w:rPr>
          <w:sz w:val="20"/>
          <w:szCs w:val="24"/>
        </w:rPr>
        <w:t>, security alarm systems including camera’s, movement detectors, IR-detection,</w:t>
      </w:r>
      <w:r w:rsidR="007048EB" w:rsidRPr="00F251D5">
        <w:rPr>
          <w:sz w:val="20"/>
          <w:szCs w:val="24"/>
        </w:rPr>
        <w:t xml:space="preserve"> also</w:t>
      </w:r>
      <w:r w:rsidR="00A96416" w:rsidRPr="00F251D5">
        <w:rPr>
          <w:sz w:val="20"/>
          <w:szCs w:val="24"/>
        </w:rPr>
        <w:t xml:space="preserve"> detection devices for gas, explosion, and other dangerous substances,</w:t>
      </w:r>
      <w:r w:rsidR="004303B5" w:rsidRPr="00F251D5">
        <w:rPr>
          <w:sz w:val="20"/>
          <w:szCs w:val="24"/>
        </w:rPr>
        <w:t xml:space="preserve"> </w:t>
      </w:r>
      <w:r w:rsidR="007048EB" w:rsidRPr="00F251D5">
        <w:rPr>
          <w:sz w:val="20"/>
          <w:szCs w:val="24"/>
        </w:rPr>
        <w:t xml:space="preserve">first aid boxes and AEDs, safety cages for retail station shops, </w:t>
      </w:r>
      <w:r w:rsidR="004303B5" w:rsidRPr="00F251D5">
        <w:rPr>
          <w:sz w:val="20"/>
          <w:szCs w:val="24"/>
        </w:rPr>
        <w:t>…</w:t>
      </w:r>
    </w:p>
    <w:p w14:paraId="3C87652F" w14:textId="77777777" w:rsidR="00334155" w:rsidRPr="00F251D5" w:rsidRDefault="00334155" w:rsidP="00A96416">
      <w:pPr>
        <w:shd w:val="clear" w:color="auto" w:fill="F5F5F5"/>
        <w:spacing w:before="120"/>
        <w:textAlignment w:val="top"/>
        <w:rPr>
          <w:rFonts w:cs="Arial"/>
          <w:i/>
        </w:rPr>
      </w:pPr>
      <w:r w:rsidRPr="00F251D5">
        <w:rPr>
          <w:rFonts w:cs="Arial"/>
          <w:i/>
        </w:rPr>
        <w:t>Personal Protective Equipment (PPE)</w:t>
      </w:r>
    </w:p>
    <w:p w14:paraId="31418F9F" w14:textId="77777777" w:rsidR="00654A32" w:rsidRPr="00F251D5" w:rsidRDefault="00F47562" w:rsidP="00654A32">
      <w:pPr>
        <w:shd w:val="clear" w:color="auto" w:fill="F5F5F5"/>
        <w:textAlignment w:val="top"/>
        <w:rPr>
          <w:sz w:val="20"/>
          <w:szCs w:val="24"/>
        </w:rPr>
      </w:pPr>
      <w:r w:rsidRPr="00F251D5">
        <w:rPr>
          <w:sz w:val="20"/>
          <w:szCs w:val="24"/>
        </w:rPr>
        <w:t>E</w:t>
      </w:r>
      <w:r w:rsidR="009E42AD" w:rsidRPr="00F251D5">
        <w:rPr>
          <w:sz w:val="20"/>
          <w:szCs w:val="24"/>
        </w:rPr>
        <w:t xml:space="preserve">.g. safety </w:t>
      </w:r>
      <w:r w:rsidR="00654A32" w:rsidRPr="00F251D5">
        <w:rPr>
          <w:sz w:val="20"/>
          <w:szCs w:val="24"/>
        </w:rPr>
        <w:t>goggles, helmets, shoes, gloves, hearing protection, protective clothing, respiratory protection, harnesses, etc.</w:t>
      </w:r>
    </w:p>
    <w:p w14:paraId="3B2F8E8B" w14:textId="77777777" w:rsidR="00C13798" w:rsidRPr="00F251D5" w:rsidRDefault="00C13798" w:rsidP="009378F3">
      <w:pPr>
        <w:ind w:left="720" w:hanging="720"/>
        <w:rPr>
          <w:sz w:val="20"/>
          <w:szCs w:val="24"/>
        </w:rPr>
      </w:pPr>
    </w:p>
    <w:p w14:paraId="2A7C44C9" w14:textId="77777777" w:rsidR="00F47562" w:rsidRPr="008603B4" w:rsidRDefault="00D45F2D" w:rsidP="004B3423">
      <w:pPr>
        <w:ind w:left="720" w:hanging="720"/>
        <w:rPr>
          <w:i/>
          <w:sz w:val="20"/>
          <w:szCs w:val="24"/>
        </w:rPr>
      </w:pPr>
      <w:r w:rsidRPr="008603B4">
        <w:rPr>
          <w:i/>
          <w:sz w:val="20"/>
          <w:szCs w:val="24"/>
        </w:rPr>
        <w:t>HSE Critical Barriers</w:t>
      </w:r>
      <w:r w:rsidR="0023659D" w:rsidRPr="008603B4">
        <w:rPr>
          <w:i/>
          <w:sz w:val="20"/>
          <w:szCs w:val="24"/>
        </w:rPr>
        <w:t>:</w:t>
      </w:r>
    </w:p>
    <w:p w14:paraId="7C67A822" w14:textId="77777777" w:rsidR="00E82161" w:rsidRPr="008603B4" w:rsidRDefault="00E82161" w:rsidP="00E82161">
      <w:pPr>
        <w:ind w:left="720" w:hanging="720"/>
        <w:rPr>
          <w:sz w:val="20"/>
          <w:szCs w:val="24"/>
        </w:rPr>
      </w:pPr>
      <w:r w:rsidRPr="008603B4">
        <w:rPr>
          <w:sz w:val="20"/>
          <w:szCs w:val="24"/>
        </w:rPr>
        <w:t xml:space="preserve">Technical barriers that are designed to prevent or mitigate emissions of dangerous products. These </w:t>
      </w:r>
    </w:p>
    <w:p w14:paraId="2FAA2DBE" w14:textId="77777777" w:rsidR="00E82161" w:rsidRPr="008603B4" w:rsidRDefault="00E82161" w:rsidP="00E82161">
      <w:pPr>
        <w:ind w:left="720" w:hanging="720"/>
        <w:rPr>
          <w:sz w:val="20"/>
          <w:szCs w:val="24"/>
        </w:rPr>
      </w:pPr>
      <w:r w:rsidRPr="008603B4">
        <w:rPr>
          <w:sz w:val="20"/>
          <w:szCs w:val="24"/>
        </w:rPr>
        <w:t xml:space="preserve">barriers are essential to safely manage critical processes (= process safety) like storage and transfer of </w:t>
      </w:r>
    </w:p>
    <w:p w14:paraId="2EA9A293" w14:textId="77777777" w:rsidR="00E82161" w:rsidRPr="008603B4" w:rsidRDefault="00E82161" w:rsidP="00E82161">
      <w:pPr>
        <w:ind w:left="720" w:hanging="720"/>
        <w:rPr>
          <w:sz w:val="20"/>
          <w:szCs w:val="24"/>
        </w:rPr>
      </w:pPr>
      <w:r w:rsidRPr="008603B4">
        <w:rPr>
          <w:sz w:val="20"/>
          <w:szCs w:val="24"/>
        </w:rPr>
        <w:t>dangerous products or interventions on installations containing these products.</w:t>
      </w:r>
    </w:p>
    <w:p w14:paraId="3CCE9EFE" w14:textId="77777777" w:rsidR="00E82161" w:rsidRPr="008603B4" w:rsidRDefault="00E82161" w:rsidP="00E82161">
      <w:pPr>
        <w:ind w:left="720" w:hanging="720"/>
        <w:rPr>
          <w:sz w:val="20"/>
          <w:szCs w:val="24"/>
        </w:rPr>
      </w:pPr>
      <w:r w:rsidRPr="008603B4">
        <w:rPr>
          <w:sz w:val="20"/>
          <w:szCs w:val="24"/>
        </w:rPr>
        <w:t xml:space="preserve">Examples of these barriers are: tank &amp; piping shells, overfill prevention/protection, alarms/indicators of </w:t>
      </w:r>
    </w:p>
    <w:p w14:paraId="5DB65BF3" w14:textId="77777777" w:rsidR="00E82161" w:rsidRPr="008603B4" w:rsidRDefault="00E82161" w:rsidP="00E82161">
      <w:pPr>
        <w:ind w:left="720" w:hanging="720"/>
        <w:rPr>
          <w:sz w:val="20"/>
          <w:szCs w:val="24"/>
        </w:rPr>
      </w:pPr>
      <w:r w:rsidRPr="008603B4">
        <w:rPr>
          <w:sz w:val="20"/>
          <w:szCs w:val="24"/>
        </w:rPr>
        <w:t xml:space="preserve">hydrocarbon  detectors, leak detection, vapour recovery systems, hydrocarbon resistant pavements, </w:t>
      </w:r>
    </w:p>
    <w:p w14:paraId="37F265C6" w14:textId="77777777" w:rsidR="00E82161" w:rsidRPr="008603B4" w:rsidRDefault="00E82161" w:rsidP="00F47562">
      <w:pPr>
        <w:ind w:left="720" w:hanging="720"/>
        <w:rPr>
          <w:sz w:val="20"/>
          <w:szCs w:val="24"/>
        </w:rPr>
      </w:pPr>
      <w:r w:rsidRPr="008603B4">
        <w:rPr>
          <w:sz w:val="20"/>
          <w:szCs w:val="24"/>
        </w:rPr>
        <w:t>bunds …</w:t>
      </w:r>
    </w:p>
    <w:p w14:paraId="6937375E" w14:textId="77777777" w:rsidR="00E82161" w:rsidRPr="008603B4" w:rsidRDefault="00E82161" w:rsidP="00F47562">
      <w:pPr>
        <w:ind w:left="720" w:hanging="720"/>
        <w:rPr>
          <w:sz w:val="20"/>
          <w:szCs w:val="24"/>
        </w:rPr>
      </w:pPr>
    </w:p>
    <w:p w14:paraId="0653F435" w14:textId="77777777" w:rsidR="00F47562" w:rsidRPr="008603B4" w:rsidRDefault="00F47562" w:rsidP="00F47562">
      <w:pPr>
        <w:ind w:left="720" w:hanging="720"/>
        <w:rPr>
          <w:i/>
          <w:sz w:val="20"/>
          <w:szCs w:val="24"/>
        </w:rPr>
      </w:pPr>
      <w:r w:rsidRPr="008603B4">
        <w:rPr>
          <w:i/>
          <w:sz w:val="20"/>
          <w:szCs w:val="24"/>
        </w:rPr>
        <w:t xml:space="preserve">Security Related Equipment </w:t>
      </w:r>
    </w:p>
    <w:p w14:paraId="5DCC4DAC" w14:textId="77777777" w:rsidR="00F47562" w:rsidRPr="008603B4" w:rsidRDefault="00F47562" w:rsidP="00F47562">
      <w:pPr>
        <w:ind w:left="720" w:hanging="720"/>
        <w:rPr>
          <w:sz w:val="20"/>
          <w:szCs w:val="24"/>
        </w:rPr>
      </w:pPr>
      <w:r w:rsidRPr="008603B4">
        <w:rPr>
          <w:sz w:val="20"/>
          <w:szCs w:val="24"/>
        </w:rPr>
        <w:t>E.g. cameras, light installations, safety cage, safety stocking, holdup button, burglar alarm, door entry</w:t>
      </w:r>
    </w:p>
    <w:p w14:paraId="01CCB713" w14:textId="77777777" w:rsidR="00F47562" w:rsidRPr="008603B4" w:rsidRDefault="00F47562" w:rsidP="00F47562">
      <w:pPr>
        <w:ind w:left="720" w:hanging="720"/>
        <w:rPr>
          <w:sz w:val="20"/>
          <w:szCs w:val="24"/>
        </w:rPr>
      </w:pPr>
      <w:r w:rsidRPr="008603B4">
        <w:rPr>
          <w:sz w:val="20"/>
          <w:szCs w:val="24"/>
        </w:rPr>
        <w:t xml:space="preserve">systems, paying/cash handling systems. </w:t>
      </w:r>
    </w:p>
    <w:p w14:paraId="2598037C" w14:textId="77777777" w:rsidR="00CC76D9" w:rsidRPr="008603B4" w:rsidRDefault="00CC76D9" w:rsidP="009378F3">
      <w:pPr>
        <w:ind w:left="720" w:hanging="720"/>
        <w:rPr>
          <w:rFonts w:cs="Arial"/>
        </w:rPr>
      </w:pPr>
    </w:p>
    <w:p w14:paraId="53CA6CA3" w14:textId="77777777" w:rsidR="00654A32" w:rsidRPr="008603B4" w:rsidRDefault="00654A32" w:rsidP="00654A32">
      <w:pPr>
        <w:ind w:left="720" w:hanging="720"/>
        <w:rPr>
          <w:b/>
          <w:szCs w:val="24"/>
        </w:rPr>
      </w:pPr>
      <w:r w:rsidRPr="008603B4">
        <w:rPr>
          <w:b/>
        </w:rPr>
        <w:sym w:font="Wingdings" w:char="F0E8"/>
      </w:r>
      <w:r w:rsidRPr="008603B4">
        <w:rPr>
          <w:b/>
          <w:szCs w:val="24"/>
        </w:rPr>
        <w:t xml:space="preserve"> General requirements:</w:t>
      </w:r>
    </w:p>
    <w:p w14:paraId="17B689BA" w14:textId="77777777" w:rsidR="00654A32" w:rsidRPr="008603B4" w:rsidRDefault="00654A32" w:rsidP="007048EB">
      <w:pPr>
        <w:spacing w:before="120"/>
        <w:rPr>
          <w:sz w:val="20"/>
          <w:szCs w:val="24"/>
        </w:rPr>
      </w:pPr>
      <w:r w:rsidRPr="008603B4">
        <w:rPr>
          <w:sz w:val="20"/>
          <w:szCs w:val="24"/>
        </w:rPr>
        <w:t>For the purposes of this order compliance is required with all laws and regulations in force concerning Health</w:t>
      </w:r>
      <w:r w:rsidR="007048EB" w:rsidRPr="008603B4">
        <w:rPr>
          <w:sz w:val="20"/>
          <w:szCs w:val="24"/>
        </w:rPr>
        <w:t>,</w:t>
      </w:r>
      <w:r w:rsidRPr="008603B4">
        <w:rPr>
          <w:sz w:val="20"/>
          <w:szCs w:val="24"/>
        </w:rPr>
        <w:t xml:space="preserve"> Safety</w:t>
      </w:r>
      <w:r w:rsidR="007048EB" w:rsidRPr="008603B4">
        <w:rPr>
          <w:sz w:val="20"/>
          <w:szCs w:val="24"/>
        </w:rPr>
        <w:t xml:space="preserve"> and Secu</w:t>
      </w:r>
      <w:r w:rsidR="001237F9" w:rsidRPr="008603B4">
        <w:rPr>
          <w:sz w:val="20"/>
          <w:szCs w:val="24"/>
        </w:rPr>
        <w:t>ri</w:t>
      </w:r>
      <w:r w:rsidR="007048EB" w:rsidRPr="008603B4">
        <w:rPr>
          <w:sz w:val="20"/>
          <w:szCs w:val="24"/>
        </w:rPr>
        <w:t>ty</w:t>
      </w:r>
      <w:r w:rsidRPr="008603B4">
        <w:rPr>
          <w:sz w:val="20"/>
          <w:szCs w:val="24"/>
        </w:rPr>
        <w:t xml:space="preserve"> applicable in Europe (see European standards and directives) and the provisions of national legislation on safety, health and welfare.</w:t>
      </w:r>
    </w:p>
    <w:p w14:paraId="50CE563F" w14:textId="77777777" w:rsidR="00910D07" w:rsidRPr="008603B4" w:rsidRDefault="00910D07" w:rsidP="00654A32">
      <w:pPr>
        <w:ind w:left="720" w:hanging="720"/>
        <w:rPr>
          <w:szCs w:val="24"/>
        </w:rPr>
      </w:pPr>
    </w:p>
    <w:p w14:paraId="16CF9923" w14:textId="77777777" w:rsidR="00CC76D9" w:rsidRPr="008603B4" w:rsidRDefault="00CC76D9" w:rsidP="00654A32">
      <w:pPr>
        <w:ind w:left="720" w:hanging="720"/>
        <w:rPr>
          <w:szCs w:val="24"/>
        </w:rPr>
      </w:pPr>
    </w:p>
    <w:p w14:paraId="35329CEC" w14:textId="77777777" w:rsidR="00654A32" w:rsidRPr="008603B4" w:rsidRDefault="00654A32" w:rsidP="007048EB">
      <w:pPr>
        <w:ind w:left="720" w:hanging="720"/>
        <w:rPr>
          <w:b/>
          <w:szCs w:val="24"/>
        </w:rPr>
      </w:pPr>
      <w:r w:rsidRPr="008603B4">
        <w:rPr>
          <w:b/>
        </w:rPr>
        <w:sym w:font="Wingdings" w:char="F0E8"/>
      </w:r>
      <w:r w:rsidRPr="008603B4">
        <w:rPr>
          <w:b/>
          <w:szCs w:val="24"/>
        </w:rPr>
        <w:t xml:space="preserve"> Specific requirements</w:t>
      </w:r>
    </w:p>
    <w:p w14:paraId="71BACEF7" w14:textId="77777777" w:rsidR="00654A32" w:rsidRPr="008603B4" w:rsidRDefault="00654A32" w:rsidP="007B6226">
      <w:pPr>
        <w:numPr>
          <w:ilvl w:val="0"/>
          <w:numId w:val="15"/>
        </w:numPr>
        <w:autoSpaceDE w:val="0"/>
        <w:autoSpaceDN w:val="0"/>
        <w:adjustRightInd w:val="0"/>
        <w:spacing w:before="120"/>
        <w:rPr>
          <w:rFonts w:cs="Arial"/>
          <w:sz w:val="20"/>
          <w:szCs w:val="20"/>
          <w:lang w:eastAsia="nl-NL"/>
        </w:rPr>
      </w:pPr>
      <w:r w:rsidRPr="008603B4">
        <w:rPr>
          <w:rFonts w:cs="Arial"/>
          <w:sz w:val="20"/>
          <w:szCs w:val="20"/>
          <w:lang w:eastAsia="nl-NL"/>
        </w:rPr>
        <w:t>PPE/89/686 as subsequently amended</w:t>
      </w:r>
    </w:p>
    <w:p w14:paraId="26A2D3A4" w14:textId="77777777" w:rsidR="00654A32" w:rsidRPr="008603B4" w:rsidRDefault="00654A32" w:rsidP="007B6226">
      <w:pPr>
        <w:numPr>
          <w:ilvl w:val="0"/>
          <w:numId w:val="15"/>
        </w:numPr>
        <w:autoSpaceDE w:val="0"/>
        <w:autoSpaceDN w:val="0"/>
        <w:adjustRightInd w:val="0"/>
        <w:rPr>
          <w:rFonts w:cs="Arial"/>
          <w:sz w:val="20"/>
          <w:szCs w:val="20"/>
          <w:lang w:eastAsia="nl-NL"/>
        </w:rPr>
      </w:pPr>
      <w:r w:rsidRPr="008603B4">
        <w:rPr>
          <w:rFonts w:cs="Arial"/>
          <w:sz w:val="20"/>
          <w:szCs w:val="20"/>
          <w:lang w:eastAsia="nl-NL"/>
        </w:rPr>
        <w:t>EN-</w:t>
      </w:r>
      <w:r w:rsidR="00A30C4B" w:rsidRPr="008603B4">
        <w:rPr>
          <w:rFonts w:cs="Arial"/>
          <w:sz w:val="20"/>
          <w:szCs w:val="20"/>
          <w:lang w:eastAsia="nl-NL"/>
        </w:rPr>
        <w:t>standards for</w:t>
      </w:r>
      <w:r w:rsidRPr="008603B4">
        <w:rPr>
          <w:rFonts w:cs="Arial"/>
          <w:sz w:val="20"/>
          <w:szCs w:val="20"/>
          <w:lang w:eastAsia="nl-NL"/>
        </w:rPr>
        <w:t xml:space="preserve"> </w:t>
      </w:r>
      <w:r w:rsidR="00A30C4B" w:rsidRPr="008603B4">
        <w:rPr>
          <w:rFonts w:cs="Arial"/>
          <w:sz w:val="20"/>
          <w:szCs w:val="20"/>
          <w:lang w:eastAsia="nl-NL"/>
        </w:rPr>
        <w:t>certain PPE</w:t>
      </w:r>
      <w:r w:rsidRPr="008603B4">
        <w:rPr>
          <w:rFonts w:cs="Arial"/>
          <w:sz w:val="20"/>
          <w:szCs w:val="20"/>
          <w:lang w:eastAsia="nl-NL"/>
        </w:rPr>
        <w:t>s</w:t>
      </w:r>
    </w:p>
    <w:p w14:paraId="4F9E026F" w14:textId="77777777" w:rsidR="007048EB" w:rsidRPr="008603B4" w:rsidRDefault="007048EB" w:rsidP="007B6226">
      <w:pPr>
        <w:numPr>
          <w:ilvl w:val="0"/>
          <w:numId w:val="15"/>
        </w:numPr>
        <w:autoSpaceDE w:val="0"/>
        <w:autoSpaceDN w:val="0"/>
        <w:adjustRightInd w:val="0"/>
        <w:rPr>
          <w:rFonts w:cs="Arial"/>
          <w:sz w:val="20"/>
          <w:szCs w:val="20"/>
          <w:lang w:eastAsia="nl-NL"/>
        </w:rPr>
      </w:pPr>
      <w:r w:rsidRPr="008603B4">
        <w:rPr>
          <w:rFonts w:cs="Arial"/>
          <w:sz w:val="20"/>
          <w:szCs w:val="20"/>
          <w:lang w:eastAsia="nl-NL"/>
        </w:rPr>
        <w:t>Technic</w:t>
      </w:r>
      <w:r w:rsidRPr="008603B4">
        <w:rPr>
          <w:rFonts w:cs="Arial"/>
          <w:sz w:val="20"/>
          <w:szCs w:val="20"/>
          <w:lang w:eastAsia="nl-NL"/>
        </w:rPr>
        <w:tab/>
        <w:t>al</w:t>
      </w:r>
      <w:r w:rsidR="006E034E" w:rsidRPr="008603B4">
        <w:rPr>
          <w:rFonts w:cs="Arial"/>
          <w:sz w:val="20"/>
          <w:szCs w:val="20"/>
          <w:lang w:eastAsia="nl-NL"/>
        </w:rPr>
        <w:t xml:space="preserve"> requirements and</w:t>
      </w:r>
      <w:r w:rsidRPr="008603B4">
        <w:rPr>
          <w:rFonts w:cs="Arial"/>
          <w:sz w:val="20"/>
          <w:szCs w:val="20"/>
          <w:lang w:eastAsia="nl-NL"/>
        </w:rPr>
        <w:t xml:space="preserve"> standards for detection and alarm</w:t>
      </w:r>
      <w:r w:rsidR="006E034E" w:rsidRPr="008603B4">
        <w:rPr>
          <w:rFonts w:cs="Arial"/>
          <w:sz w:val="20"/>
          <w:szCs w:val="20"/>
          <w:lang w:eastAsia="nl-NL"/>
        </w:rPr>
        <w:t xml:space="preserve"> devices and </w:t>
      </w:r>
      <w:r w:rsidRPr="008603B4">
        <w:rPr>
          <w:rFonts w:cs="Arial"/>
          <w:sz w:val="20"/>
          <w:szCs w:val="20"/>
          <w:lang w:eastAsia="nl-NL"/>
        </w:rPr>
        <w:t>installations</w:t>
      </w:r>
    </w:p>
    <w:p w14:paraId="7BD03D94" w14:textId="77777777" w:rsidR="00F47562" w:rsidRPr="008603B4" w:rsidRDefault="007048EB" w:rsidP="007B6226">
      <w:pPr>
        <w:numPr>
          <w:ilvl w:val="0"/>
          <w:numId w:val="15"/>
        </w:numPr>
        <w:autoSpaceDE w:val="0"/>
        <w:autoSpaceDN w:val="0"/>
        <w:adjustRightInd w:val="0"/>
        <w:rPr>
          <w:rFonts w:cs="Arial"/>
          <w:sz w:val="20"/>
          <w:szCs w:val="20"/>
          <w:lang w:eastAsia="nl-NL"/>
        </w:rPr>
      </w:pPr>
      <w:r w:rsidRPr="008603B4">
        <w:rPr>
          <w:rFonts w:cs="Arial"/>
          <w:sz w:val="20"/>
          <w:szCs w:val="20"/>
          <w:lang w:eastAsia="nl-NL"/>
        </w:rPr>
        <w:t>Legal requirements for rescue equipment and installation</w:t>
      </w:r>
    </w:p>
    <w:p w14:paraId="7ED74E1F" w14:textId="77777777" w:rsidR="007B6226" w:rsidRPr="008603B4" w:rsidRDefault="0023659D" w:rsidP="007B6226">
      <w:pPr>
        <w:numPr>
          <w:ilvl w:val="0"/>
          <w:numId w:val="15"/>
        </w:numPr>
        <w:autoSpaceDE w:val="0"/>
        <w:autoSpaceDN w:val="0"/>
        <w:adjustRightInd w:val="0"/>
        <w:rPr>
          <w:rFonts w:cs="Arial"/>
          <w:sz w:val="20"/>
          <w:szCs w:val="20"/>
          <w:lang w:eastAsia="nl-NL"/>
        </w:rPr>
      </w:pPr>
      <w:r w:rsidRPr="008603B4">
        <w:rPr>
          <w:rFonts w:cs="Arial"/>
          <w:sz w:val="20"/>
          <w:szCs w:val="20"/>
          <w:lang w:eastAsia="nl-NL"/>
        </w:rPr>
        <w:t>HSE Critical</w:t>
      </w:r>
      <w:r w:rsidR="00E82161" w:rsidRPr="008603B4">
        <w:rPr>
          <w:rFonts w:cs="Arial"/>
          <w:sz w:val="20"/>
          <w:szCs w:val="20"/>
          <w:lang w:eastAsia="nl-NL"/>
        </w:rPr>
        <w:t xml:space="preserve"> </w:t>
      </w:r>
      <w:r w:rsidRPr="008603B4">
        <w:rPr>
          <w:rFonts w:cs="Arial"/>
          <w:sz w:val="20"/>
          <w:szCs w:val="20"/>
          <w:lang w:eastAsia="nl-NL"/>
        </w:rPr>
        <w:t xml:space="preserve">Barriers: see </w:t>
      </w:r>
      <w:r w:rsidR="00B72F00" w:rsidRPr="008603B4">
        <w:rPr>
          <w:rFonts w:cs="Arial"/>
          <w:sz w:val="20"/>
          <w:szCs w:val="20"/>
          <w:lang w:eastAsia="nl-NL"/>
        </w:rPr>
        <w:t xml:space="preserve">the concerned </w:t>
      </w:r>
      <w:r w:rsidRPr="008603B4">
        <w:rPr>
          <w:rFonts w:cs="Arial"/>
          <w:sz w:val="20"/>
          <w:szCs w:val="20"/>
          <w:lang w:eastAsia="nl-NL"/>
        </w:rPr>
        <w:t>Barrier Management Librar</w:t>
      </w:r>
      <w:r w:rsidR="00B72F00" w:rsidRPr="008603B4">
        <w:rPr>
          <w:rFonts w:cs="Arial"/>
          <w:sz w:val="20"/>
          <w:szCs w:val="20"/>
          <w:lang w:eastAsia="nl-NL"/>
        </w:rPr>
        <w:t>y</w:t>
      </w:r>
      <w:r w:rsidRPr="008603B4">
        <w:rPr>
          <w:rFonts w:cs="Arial"/>
          <w:sz w:val="20"/>
          <w:szCs w:val="20"/>
          <w:lang w:eastAsia="nl-NL"/>
        </w:rPr>
        <w:t>.</w:t>
      </w:r>
    </w:p>
    <w:p w14:paraId="24DD091A" w14:textId="77777777" w:rsidR="00F47562" w:rsidRPr="008603B4" w:rsidRDefault="007B6226" w:rsidP="007B6226">
      <w:pPr>
        <w:numPr>
          <w:ilvl w:val="0"/>
          <w:numId w:val="15"/>
        </w:numPr>
        <w:autoSpaceDE w:val="0"/>
        <w:autoSpaceDN w:val="0"/>
        <w:adjustRightInd w:val="0"/>
        <w:rPr>
          <w:rFonts w:cs="Arial"/>
          <w:sz w:val="20"/>
          <w:szCs w:val="20"/>
          <w:lang w:eastAsia="nl-NL"/>
        </w:rPr>
      </w:pPr>
      <w:r w:rsidRPr="008603B4">
        <w:rPr>
          <w:rFonts w:cs="Arial"/>
          <w:sz w:val="20"/>
          <w:szCs w:val="20"/>
          <w:lang w:eastAsia="nl-NL"/>
        </w:rPr>
        <w:t>For Security Related Equipment requirements see: KPNWE-DO-HSSE-18-005 Standards for Security hardware at Service Stations</w:t>
      </w:r>
    </w:p>
    <w:p w14:paraId="4EB2FE70" w14:textId="77777777" w:rsidR="00654A32" w:rsidRPr="00F251D5" w:rsidRDefault="006E034E" w:rsidP="007B6226">
      <w:pPr>
        <w:numPr>
          <w:ilvl w:val="0"/>
          <w:numId w:val="15"/>
        </w:numPr>
        <w:autoSpaceDE w:val="0"/>
        <w:autoSpaceDN w:val="0"/>
        <w:adjustRightInd w:val="0"/>
        <w:rPr>
          <w:rFonts w:cs="Arial"/>
          <w:sz w:val="20"/>
          <w:szCs w:val="20"/>
          <w:lang w:eastAsia="nl-NL"/>
        </w:rPr>
      </w:pPr>
      <w:r w:rsidRPr="00F251D5">
        <w:rPr>
          <w:rFonts w:cs="Arial"/>
          <w:sz w:val="20"/>
          <w:szCs w:val="20"/>
          <w:lang w:eastAsia="nl-NL"/>
        </w:rPr>
        <w:t>Other</w:t>
      </w:r>
    </w:p>
    <w:p w14:paraId="43D80047" w14:textId="77777777" w:rsidR="00654A32" w:rsidRPr="00F251D5" w:rsidRDefault="00654A32" w:rsidP="00654A32">
      <w:pPr>
        <w:rPr>
          <w:b/>
          <w:szCs w:val="24"/>
        </w:rPr>
      </w:pPr>
    </w:p>
    <w:p w14:paraId="508F8BB8" w14:textId="77777777" w:rsidR="00CC76D9" w:rsidRPr="00F251D5" w:rsidRDefault="00CC76D9" w:rsidP="00654A32">
      <w:pPr>
        <w:rPr>
          <w:b/>
          <w:szCs w:val="24"/>
        </w:rPr>
      </w:pPr>
    </w:p>
    <w:p w14:paraId="2DEFE936" w14:textId="77777777" w:rsidR="00654A32" w:rsidRPr="00F251D5" w:rsidRDefault="00654A32" w:rsidP="00654A32">
      <w:pPr>
        <w:rPr>
          <w:b/>
          <w:szCs w:val="24"/>
        </w:rPr>
      </w:pPr>
      <w:r w:rsidRPr="00F251D5">
        <w:rPr>
          <w:b/>
        </w:rPr>
        <w:sym w:font="Wingdings" w:char="F0E8"/>
      </w:r>
      <w:r w:rsidRPr="00F251D5">
        <w:rPr>
          <w:b/>
          <w:szCs w:val="24"/>
        </w:rPr>
        <w:t xml:space="preserve"> Documents to be provided:</w:t>
      </w:r>
    </w:p>
    <w:p w14:paraId="67D28E83" w14:textId="77777777" w:rsidR="00654A32" w:rsidRPr="00F251D5" w:rsidRDefault="00654A32" w:rsidP="006E034E">
      <w:pPr>
        <w:spacing w:before="120"/>
        <w:rPr>
          <w:sz w:val="20"/>
          <w:szCs w:val="24"/>
        </w:rPr>
      </w:pPr>
      <w:r w:rsidRPr="00F251D5">
        <w:rPr>
          <w:sz w:val="20"/>
          <w:szCs w:val="24"/>
        </w:rPr>
        <w:t>The manufacturer or supplier shall supply the documents below no later than the delivery of the goods, in the official national languages:</w:t>
      </w:r>
    </w:p>
    <w:p w14:paraId="13B225E3" w14:textId="77777777" w:rsidR="00654A32" w:rsidRPr="00F251D5" w:rsidRDefault="00654A32" w:rsidP="00876718">
      <w:pPr>
        <w:numPr>
          <w:ilvl w:val="3"/>
          <w:numId w:val="4"/>
        </w:numPr>
        <w:tabs>
          <w:tab w:val="clear" w:pos="3240"/>
        </w:tabs>
        <w:autoSpaceDE w:val="0"/>
        <w:autoSpaceDN w:val="0"/>
        <w:adjustRightInd w:val="0"/>
        <w:ind w:left="720"/>
        <w:rPr>
          <w:rFonts w:cs="Arial"/>
          <w:sz w:val="20"/>
          <w:szCs w:val="20"/>
          <w:lang w:eastAsia="nl-NL"/>
        </w:rPr>
      </w:pPr>
      <w:r w:rsidRPr="00F251D5">
        <w:rPr>
          <w:rFonts w:cs="Arial"/>
          <w:sz w:val="20"/>
          <w:szCs w:val="20"/>
          <w:lang w:eastAsia="nl-NL"/>
        </w:rPr>
        <w:t>a declaration of compliance with the European Directives and national legislation implementing those Directives (EC declaration)</w:t>
      </w:r>
      <w:r w:rsidR="00F5553C" w:rsidRPr="00F251D5">
        <w:rPr>
          <w:rFonts w:cs="Arial"/>
          <w:sz w:val="20"/>
          <w:szCs w:val="20"/>
          <w:lang w:eastAsia="nl-NL"/>
        </w:rPr>
        <w:t xml:space="preserve"> if applicable</w:t>
      </w:r>
    </w:p>
    <w:p w14:paraId="34643754" w14:textId="77777777" w:rsidR="00654A32" w:rsidRPr="00F251D5" w:rsidRDefault="00654A32" w:rsidP="00876718">
      <w:pPr>
        <w:numPr>
          <w:ilvl w:val="3"/>
          <w:numId w:val="4"/>
        </w:numPr>
        <w:tabs>
          <w:tab w:val="clear" w:pos="3240"/>
        </w:tabs>
        <w:autoSpaceDE w:val="0"/>
        <w:autoSpaceDN w:val="0"/>
        <w:adjustRightInd w:val="0"/>
        <w:ind w:left="720"/>
        <w:rPr>
          <w:rFonts w:cs="Arial"/>
          <w:sz w:val="20"/>
          <w:szCs w:val="20"/>
          <w:lang w:eastAsia="nl-NL"/>
        </w:rPr>
      </w:pPr>
      <w:r w:rsidRPr="00F251D5">
        <w:rPr>
          <w:rFonts w:cs="Arial"/>
          <w:sz w:val="20"/>
          <w:szCs w:val="20"/>
          <w:lang w:eastAsia="nl-NL"/>
        </w:rPr>
        <w:t>any approval reports and other certificates demonstrating the suitability of the work equipment.</w:t>
      </w:r>
    </w:p>
    <w:p w14:paraId="03AB5E65" w14:textId="77777777" w:rsidR="00654A32" w:rsidRPr="00F251D5" w:rsidRDefault="00654A32" w:rsidP="00876718">
      <w:pPr>
        <w:numPr>
          <w:ilvl w:val="3"/>
          <w:numId w:val="4"/>
        </w:numPr>
        <w:tabs>
          <w:tab w:val="clear" w:pos="3240"/>
        </w:tabs>
        <w:autoSpaceDE w:val="0"/>
        <w:autoSpaceDN w:val="0"/>
        <w:adjustRightInd w:val="0"/>
        <w:ind w:left="720"/>
        <w:rPr>
          <w:rFonts w:cs="Arial"/>
          <w:sz w:val="20"/>
          <w:szCs w:val="20"/>
          <w:lang w:eastAsia="nl-NL"/>
        </w:rPr>
      </w:pPr>
      <w:r w:rsidRPr="00F251D5">
        <w:rPr>
          <w:rFonts w:cs="Arial"/>
          <w:sz w:val="20"/>
          <w:szCs w:val="20"/>
          <w:lang w:eastAsia="nl-NL"/>
        </w:rPr>
        <w:t>manual and documents with instructions for use, inspection and maintenance, the limits of use and the safety measures required.</w:t>
      </w:r>
    </w:p>
    <w:p w14:paraId="60510A1A" w14:textId="77777777" w:rsidR="008B6C44" w:rsidRPr="00F251D5" w:rsidRDefault="008B6C44" w:rsidP="009378F3">
      <w:pPr>
        <w:rPr>
          <w:rFonts w:cs="Arial"/>
        </w:rPr>
      </w:pPr>
    </w:p>
    <w:p w14:paraId="1FFD773E" w14:textId="77777777" w:rsidR="00CC76D9" w:rsidRPr="00F251D5" w:rsidRDefault="00CC76D9" w:rsidP="009378F3">
      <w:pPr>
        <w:rPr>
          <w:rFonts w:cs="Arial"/>
        </w:rPr>
      </w:pPr>
    </w:p>
    <w:p w14:paraId="59D4394C" w14:textId="77777777" w:rsidR="008B6C44" w:rsidRPr="00F251D5" w:rsidRDefault="008B6C44" w:rsidP="008B6C44">
      <w:pPr>
        <w:rPr>
          <w:rFonts w:cs="Arial"/>
          <w:b/>
        </w:rPr>
      </w:pPr>
      <w:r w:rsidRPr="00F251D5">
        <w:rPr>
          <w:rFonts w:cs="Arial"/>
          <w:b/>
        </w:rPr>
        <w:sym w:font="Wingdings" w:char="F0E8"/>
      </w:r>
      <w:r w:rsidRPr="00F251D5">
        <w:rPr>
          <w:rFonts w:cs="Arial"/>
          <w:b/>
        </w:rPr>
        <w:t xml:space="preserve"> </w:t>
      </w:r>
      <w:r w:rsidR="00A30C4B" w:rsidRPr="00F251D5">
        <w:rPr>
          <w:rFonts w:cs="Arial"/>
          <w:b/>
        </w:rPr>
        <w:t>Safety signs</w:t>
      </w:r>
      <w:r w:rsidRPr="00F251D5">
        <w:rPr>
          <w:rFonts w:cs="Arial"/>
          <w:b/>
        </w:rPr>
        <w:t>:</w:t>
      </w:r>
    </w:p>
    <w:p w14:paraId="3DA70628" w14:textId="77777777" w:rsidR="00017ACC" w:rsidRPr="00F251D5" w:rsidRDefault="00A30C4B" w:rsidP="00017ACC">
      <w:pPr>
        <w:spacing w:before="120"/>
        <w:rPr>
          <w:sz w:val="20"/>
          <w:szCs w:val="24"/>
        </w:rPr>
      </w:pPr>
      <w:r w:rsidRPr="00F251D5">
        <w:rPr>
          <w:sz w:val="20"/>
          <w:szCs w:val="24"/>
        </w:rPr>
        <w:t>Symbols used should comply with European and national regulations and standards.</w:t>
      </w:r>
    </w:p>
    <w:p w14:paraId="4BA3F570" w14:textId="77777777" w:rsidR="001237F9" w:rsidRPr="00F251D5" w:rsidRDefault="001237F9" w:rsidP="00017ACC">
      <w:pPr>
        <w:spacing w:before="120"/>
        <w:rPr>
          <w:sz w:val="20"/>
          <w:szCs w:val="24"/>
        </w:rPr>
      </w:pPr>
    </w:p>
    <w:p w14:paraId="6C0B9969" w14:textId="77777777" w:rsidR="001237F9" w:rsidRPr="00F251D5" w:rsidRDefault="0026329B" w:rsidP="00F34F41">
      <w:pPr>
        <w:pStyle w:val="Heading2"/>
        <w:rPr>
          <w:sz w:val="22"/>
          <w:szCs w:val="22"/>
        </w:rPr>
      </w:pPr>
      <w:bookmarkStart w:id="11" w:name="_Toc347741861"/>
      <w:r w:rsidRPr="00F251D5">
        <w:rPr>
          <w:sz w:val="22"/>
          <w:szCs w:val="22"/>
        </w:rPr>
        <w:t>5</w:t>
      </w:r>
      <w:r w:rsidR="001237F9" w:rsidRPr="00F251D5">
        <w:rPr>
          <w:sz w:val="22"/>
          <w:szCs w:val="22"/>
        </w:rPr>
        <w:t>d Other work equipment</w:t>
      </w:r>
      <w:bookmarkEnd w:id="11"/>
    </w:p>
    <w:p w14:paraId="1409352D" w14:textId="77777777" w:rsidR="001237F9" w:rsidRPr="00F251D5" w:rsidRDefault="001237F9" w:rsidP="001237F9">
      <w:pPr>
        <w:rPr>
          <w:lang w:eastAsia="en-US"/>
        </w:rPr>
      </w:pPr>
    </w:p>
    <w:p w14:paraId="4049C5B5" w14:textId="77777777" w:rsidR="001237F9" w:rsidRPr="00F251D5" w:rsidRDefault="001237F9" w:rsidP="001237F9">
      <w:pPr>
        <w:ind w:left="720" w:hanging="720"/>
        <w:rPr>
          <w:rFonts w:cs="Arial"/>
          <w:b/>
        </w:rPr>
      </w:pPr>
      <w:r w:rsidRPr="00F251D5">
        <w:rPr>
          <w:rFonts w:cs="Arial"/>
          <w:b/>
        </w:rPr>
        <w:sym w:font="Wingdings" w:char="F0E8"/>
      </w:r>
      <w:r w:rsidRPr="00F251D5">
        <w:rPr>
          <w:rFonts w:cs="Arial"/>
          <w:b/>
        </w:rPr>
        <w:t xml:space="preserve"> Definition:</w:t>
      </w:r>
    </w:p>
    <w:p w14:paraId="693279BB" w14:textId="77777777" w:rsidR="001237F9" w:rsidRPr="00F251D5" w:rsidRDefault="001237F9" w:rsidP="001237F9">
      <w:pPr>
        <w:rPr>
          <w:rFonts w:cs="Arial"/>
          <w:sz w:val="20"/>
          <w:szCs w:val="20"/>
        </w:rPr>
      </w:pPr>
    </w:p>
    <w:p w14:paraId="5074F7FD" w14:textId="77777777" w:rsidR="001237F9" w:rsidRPr="00F251D5" w:rsidRDefault="001237F9" w:rsidP="001237F9">
      <w:pPr>
        <w:shd w:val="clear" w:color="auto" w:fill="F5F5F5"/>
        <w:textAlignment w:val="top"/>
        <w:rPr>
          <w:rFonts w:cs="Arial"/>
          <w:sz w:val="20"/>
          <w:szCs w:val="20"/>
        </w:rPr>
      </w:pPr>
      <w:r w:rsidRPr="00F251D5">
        <w:rPr>
          <w:rFonts w:cs="Arial"/>
          <w:sz w:val="20"/>
          <w:szCs w:val="20"/>
        </w:rPr>
        <w:t>All other equipment that is used for work and do not categorize under the other 4 categories but that shows safety aspects for which additional safety requirements and HSSE involvement are needed.</w:t>
      </w:r>
    </w:p>
    <w:p w14:paraId="325A84D2" w14:textId="77777777" w:rsidR="001237F9" w:rsidRPr="00F251D5" w:rsidRDefault="001237F9" w:rsidP="001237F9">
      <w:pPr>
        <w:shd w:val="clear" w:color="auto" w:fill="F5F5F5"/>
        <w:textAlignment w:val="top"/>
        <w:rPr>
          <w:rFonts w:cs="Arial"/>
          <w:sz w:val="20"/>
          <w:szCs w:val="20"/>
        </w:rPr>
      </w:pPr>
    </w:p>
    <w:p w14:paraId="55A632F2" w14:textId="77777777" w:rsidR="001237F9" w:rsidRPr="00F251D5" w:rsidRDefault="001237F9" w:rsidP="001237F9">
      <w:pPr>
        <w:shd w:val="clear" w:color="auto" w:fill="F5F5F5"/>
        <w:textAlignment w:val="top"/>
        <w:rPr>
          <w:rFonts w:cs="Arial"/>
          <w:sz w:val="20"/>
          <w:szCs w:val="20"/>
        </w:rPr>
      </w:pPr>
      <w:r w:rsidRPr="00F251D5">
        <w:rPr>
          <w:rFonts w:cs="Arial"/>
          <w:sz w:val="20"/>
          <w:szCs w:val="20"/>
        </w:rPr>
        <w:t xml:space="preserve">e.g. ladder, scaffold, elevating work platform, safe, computer screen, </w:t>
      </w:r>
      <w:r w:rsidR="006C4D0B" w:rsidRPr="00F251D5">
        <w:rPr>
          <w:rFonts w:cs="Arial"/>
          <w:sz w:val="20"/>
          <w:szCs w:val="20"/>
        </w:rPr>
        <w:t xml:space="preserve">flexible hose assemblies, </w:t>
      </w:r>
      <w:r w:rsidRPr="00F251D5">
        <w:rPr>
          <w:rFonts w:cs="Arial"/>
          <w:sz w:val="20"/>
          <w:szCs w:val="20"/>
        </w:rPr>
        <w:t>…</w:t>
      </w:r>
    </w:p>
    <w:p w14:paraId="63FD52C4" w14:textId="77777777" w:rsidR="001237F9" w:rsidRPr="00F251D5" w:rsidRDefault="001237F9" w:rsidP="001237F9">
      <w:pPr>
        <w:rPr>
          <w:rFonts w:cs="Arial"/>
          <w:sz w:val="20"/>
          <w:szCs w:val="20"/>
        </w:rPr>
      </w:pPr>
    </w:p>
    <w:p w14:paraId="085D15C7" w14:textId="77777777" w:rsidR="001237F9" w:rsidRPr="00F251D5" w:rsidRDefault="001237F9" w:rsidP="001237F9">
      <w:pPr>
        <w:rPr>
          <w:rFonts w:cs="Arial"/>
          <w:sz w:val="20"/>
          <w:szCs w:val="20"/>
        </w:rPr>
      </w:pPr>
    </w:p>
    <w:p w14:paraId="76192E55" w14:textId="77777777" w:rsidR="001237F9" w:rsidRPr="00F251D5" w:rsidRDefault="001237F9" w:rsidP="001237F9">
      <w:pPr>
        <w:ind w:left="720" w:hanging="720"/>
        <w:rPr>
          <w:b/>
          <w:szCs w:val="24"/>
        </w:rPr>
      </w:pPr>
      <w:r w:rsidRPr="00F251D5">
        <w:rPr>
          <w:b/>
        </w:rPr>
        <w:sym w:font="Wingdings" w:char="F0E8"/>
      </w:r>
      <w:r w:rsidRPr="00F251D5">
        <w:rPr>
          <w:b/>
          <w:szCs w:val="24"/>
        </w:rPr>
        <w:t xml:space="preserve"> General requirements:</w:t>
      </w:r>
    </w:p>
    <w:p w14:paraId="3F13782D" w14:textId="77777777" w:rsidR="001237F9" w:rsidRPr="00F251D5" w:rsidRDefault="001237F9" w:rsidP="001237F9">
      <w:pPr>
        <w:ind w:left="720" w:hanging="720"/>
        <w:rPr>
          <w:b/>
          <w:szCs w:val="24"/>
        </w:rPr>
      </w:pPr>
    </w:p>
    <w:p w14:paraId="68F63594" w14:textId="77777777" w:rsidR="001237F9" w:rsidRPr="00F251D5" w:rsidRDefault="001237F9" w:rsidP="001237F9">
      <w:pPr>
        <w:rPr>
          <w:sz w:val="20"/>
          <w:szCs w:val="24"/>
        </w:rPr>
      </w:pPr>
      <w:r w:rsidRPr="00F251D5">
        <w:rPr>
          <w:sz w:val="20"/>
          <w:szCs w:val="24"/>
        </w:rPr>
        <w:t>For the purposes of this order compliance is required with all laws and regulations in force concerning Health and Safety applicable in Europe (see European standards and directives) and the provisions of national legislation on safety, health and welfare.</w:t>
      </w:r>
    </w:p>
    <w:p w14:paraId="487269CC" w14:textId="77777777" w:rsidR="001237F9" w:rsidRPr="00F251D5" w:rsidRDefault="001237F9" w:rsidP="001237F9">
      <w:pPr>
        <w:spacing w:after="120"/>
        <w:ind w:left="283"/>
      </w:pPr>
    </w:p>
    <w:p w14:paraId="68519AB0" w14:textId="77777777" w:rsidR="001237F9" w:rsidRPr="00F251D5" w:rsidRDefault="001237F9" w:rsidP="001237F9">
      <w:pPr>
        <w:ind w:left="720" w:hanging="720"/>
        <w:rPr>
          <w:b/>
          <w:szCs w:val="24"/>
        </w:rPr>
      </w:pPr>
      <w:r w:rsidRPr="00F251D5">
        <w:rPr>
          <w:b/>
        </w:rPr>
        <w:sym w:font="Wingdings" w:char="F0E8"/>
      </w:r>
      <w:r w:rsidRPr="00F251D5">
        <w:rPr>
          <w:b/>
          <w:szCs w:val="24"/>
        </w:rPr>
        <w:t xml:space="preserve"> Specific requirements</w:t>
      </w:r>
    </w:p>
    <w:p w14:paraId="1DA83B24" w14:textId="77777777" w:rsidR="001237F9" w:rsidRPr="00F251D5" w:rsidRDefault="001237F9" w:rsidP="001237F9">
      <w:pPr>
        <w:rPr>
          <w:szCs w:val="24"/>
        </w:rPr>
      </w:pPr>
    </w:p>
    <w:p w14:paraId="59F18874" w14:textId="77777777" w:rsidR="001237F9" w:rsidRPr="00F251D5" w:rsidRDefault="001237F9" w:rsidP="00876718">
      <w:pPr>
        <w:numPr>
          <w:ilvl w:val="0"/>
          <w:numId w:val="9"/>
        </w:numPr>
        <w:autoSpaceDE w:val="0"/>
        <w:autoSpaceDN w:val="0"/>
        <w:adjustRightInd w:val="0"/>
        <w:rPr>
          <w:rFonts w:cs="Arial"/>
          <w:sz w:val="20"/>
          <w:szCs w:val="20"/>
          <w:lang w:eastAsia="nl-NL"/>
        </w:rPr>
      </w:pPr>
      <w:r w:rsidRPr="00F251D5">
        <w:rPr>
          <w:rFonts w:cs="Arial"/>
          <w:sz w:val="20"/>
          <w:szCs w:val="20"/>
          <w:lang w:eastAsia="nl-NL"/>
        </w:rPr>
        <w:t>Technical requirements and standards when applicable</w:t>
      </w:r>
    </w:p>
    <w:p w14:paraId="220CA2B5" w14:textId="77777777" w:rsidR="001237F9" w:rsidRPr="00F251D5" w:rsidRDefault="001237F9" w:rsidP="00876718">
      <w:pPr>
        <w:numPr>
          <w:ilvl w:val="0"/>
          <w:numId w:val="9"/>
        </w:numPr>
        <w:autoSpaceDE w:val="0"/>
        <w:autoSpaceDN w:val="0"/>
        <w:adjustRightInd w:val="0"/>
        <w:rPr>
          <w:rFonts w:cs="Arial"/>
          <w:sz w:val="20"/>
          <w:szCs w:val="20"/>
          <w:lang w:eastAsia="nl-NL"/>
        </w:rPr>
      </w:pPr>
      <w:r w:rsidRPr="00F251D5">
        <w:rPr>
          <w:rFonts w:cs="Arial"/>
          <w:sz w:val="20"/>
          <w:szCs w:val="20"/>
          <w:lang w:eastAsia="nl-NL"/>
        </w:rPr>
        <w:t>Legal requirements</w:t>
      </w:r>
    </w:p>
    <w:p w14:paraId="59CAC80D" w14:textId="77777777" w:rsidR="006C4D0B" w:rsidRPr="00471489" w:rsidRDefault="006C4D0B" w:rsidP="00876718">
      <w:pPr>
        <w:numPr>
          <w:ilvl w:val="0"/>
          <w:numId w:val="9"/>
        </w:numPr>
        <w:autoSpaceDE w:val="0"/>
        <w:autoSpaceDN w:val="0"/>
        <w:adjustRightInd w:val="0"/>
        <w:rPr>
          <w:rFonts w:cs="Arial"/>
          <w:sz w:val="20"/>
          <w:szCs w:val="20"/>
          <w:lang w:eastAsia="nl-NL"/>
        </w:rPr>
      </w:pPr>
      <w:r w:rsidRPr="00471489">
        <w:rPr>
          <w:rFonts w:cs="Arial"/>
          <w:sz w:val="20"/>
          <w:szCs w:val="20"/>
          <w:lang w:eastAsia="nl-NL"/>
        </w:rPr>
        <w:t>Flexible hose assemblies: according to local legislation or national standard</w:t>
      </w:r>
      <w:r w:rsidR="008603B4" w:rsidRPr="00471489">
        <w:rPr>
          <w:rFonts w:cs="Arial"/>
          <w:sz w:val="20"/>
          <w:szCs w:val="20"/>
          <w:lang w:eastAsia="nl-NL"/>
        </w:rPr>
        <w:br/>
      </w:r>
      <w:r w:rsidR="008603B4" w:rsidRPr="00471489">
        <w:rPr>
          <w:rFonts w:cs="Arial"/>
          <w:sz w:val="20"/>
          <w:szCs w:val="20"/>
          <w:lang w:val="en-US"/>
        </w:rPr>
        <w:t>Refer to KPNWE-CL-HSSE-10-087 Task Safety Requirements Flexible Hose Assemblies</w:t>
      </w:r>
    </w:p>
    <w:p w14:paraId="536993CE" w14:textId="77777777" w:rsidR="001237F9" w:rsidRPr="00471489" w:rsidRDefault="001237F9" w:rsidP="00876718">
      <w:pPr>
        <w:numPr>
          <w:ilvl w:val="0"/>
          <w:numId w:val="9"/>
        </w:numPr>
        <w:autoSpaceDE w:val="0"/>
        <w:autoSpaceDN w:val="0"/>
        <w:adjustRightInd w:val="0"/>
        <w:rPr>
          <w:rFonts w:cs="Arial"/>
          <w:sz w:val="20"/>
          <w:szCs w:val="20"/>
          <w:lang w:eastAsia="nl-NL"/>
        </w:rPr>
      </w:pPr>
      <w:r w:rsidRPr="00471489">
        <w:rPr>
          <w:rFonts w:cs="Arial"/>
          <w:sz w:val="20"/>
          <w:szCs w:val="20"/>
          <w:lang w:eastAsia="nl-NL"/>
        </w:rPr>
        <w:t>Other</w:t>
      </w:r>
    </w:p>
    <w:p w14:paraId="1458340F" w14:textId="77777777" w:rsidR="001237F9" w:rsidRPr="00471489" w:rsidRDefault="001237F9" w:rsidP="001237F9">
      <w:pPr>
        <w:rPr>
          <w:b/>
          <w:szCs w:val="24"/>
        </w:rPr>
      </w:pPr>
    </w:p>
    <w:p w14:paraId="16D1DE58" w14:textId="77777777" w:rsidR="001237F9" w:rsidRPr="00471489" w:rsidRDefault="001237F9" w:rsidP="001237F9">
      <w:pPr>
        <w:rPr>
          <w:b/>
          <w:szCs w:val="24"/>
        </w:rPr>
      </w:pPr>
    </w:p>
    <w:p w14:paraId="0C4BA6F8" w14:textId="77777777" w:rsidR="001237F9" w:rsidRPr="00471489" w:rsidRDefault="001237F9" w:rsidP="001237F9">
      <w:pPr>
        <w:rPr>
          <w:b/>
          <w:szCs w:val="24"/>
        </w:rPr>
      </w:pPr>
      <w:r w:rsidRPr="00471489">
        <w:rPr>
          <w:b/>
        </w:rPr>
        <w:sym w:font="Wingdings" w:char="F0E8"/>
      </w:r>
      <w:r w:rsidRPr="00471489">
        <w:rPr>
          <w:b/>
          <w:szCs w:val="24"/>
        </w:rPr>
        <w:t xml:space="preserve"> Documents to be provided:</w:t>
      </w:r>
    </w:p>
    <w:p w14:paraId="4D513922" w14:textId="77777777" w:rsidR="001237F9" w:rsidRPr="00471489" w:rsidRDefault="001237F9" w:rsidP="001237F9">
      <w:pPr>
        <w:rPr>
          <w:b/>
          <w:szCs w:val="24"/>
        </w:rPr>
      </w:pPr>
    </w:p>
    <w:p w14:paraId="40099A4E" w14:textId="77777777" w:rsidR="001237F9" w:rsidRPr="00471489" w:rsidRDefault="001237F9" w:rsidP="001237F9">
      <w:pPr>
        <w:rPr>
          <w:sz w:val="20"/>
          <w:szCs w:val="24"/>
        </w:rPr>
      </w:pPr>
      <w:r w:rsidRPr="00471489">
        <w:rPr>
          <w:sz w:val="20"/>
          <w:szCs w:val="24"/>
        </w:rPr>
        <w:t>The manufacturer or supplier shall supply the documents below no later than the delivery of the goods, in the official national languages:</w:t>
      </w:r>
    </w:p>
    <w:p w14:paraId="4B716AB7" w14:textId="77777777" w:rsidR="001237F9" w:rsidRPr="00471489" w:rsidRDefault="001237F9" w:rsidP="00876718">
      <w:pPr>
        <w:numPr>
          <w:ilvl w:val="0"/>
          <w:numId w:val="10"/>
        </w:numPr>
        <w:autoSpaceDE w:val="0"/>
        <w:autoSpaceDN w:val="0"/>
        <w:adjustRightInd w:val="0"/>
        <w:rPr>
          <w:sz w:val="20"/>
          <w:szCs w:val="24"/>
        </w:rPr>
      </w:pPr>
      <w:r w:rsidRPr="00471489">
        <w:rPr>
          <w:sz w:val="20"/>
          <w:szCs w:val="24"/>
        </w:rPr>
        <w:t>a declaration of compliance with the European Directives and national legislation implementing those Directives (EC declaration)</w:t>
      </w:r>
      <w:r w:rsidR="00061441" w:rsidRPr="00471489">
        <w:rPr>
          <w:sz w:val="20"/>
          <w:szCs w:val="24"/>
        </w:rPr>
        <w:t xml:space="preserve"> if applicable</w:t>
      </w:r>
    </w:p>
    <w:p w14:paraId="5917DA27" w14:textId="77777777" w:rsidR="001237F9" w:rsidRPr="00471489" w:rsidRDefault="001237F9" w:rsidP="00876718">
      <w:pPr>
        <w:numPr>
          <w:ilvl w:val="0"/>
          <w:numId w:val="10"/>
        </w:numPr>
        <w:autoSpaceDE w:val="0"/>
        <w:autoSpaceDN w:val="0"/>
        <w:adjustRightInd w:val="0"/>
        <w:rPr>
          <w:sz w:val="20"/>
          <w:szCs w:val="24"/>
        </w:rPr>
      </w:pPr>
      <w:r w:rsidRPr="00471489">
        <w:rPr>
          <w:sz w:val="20"/>
          <w:szCs w:val="24"/>
        </w:rPr>
        <w:t>any approval reports and other certificates demonstrating the su</w:t>
      </w:r>
      <w:r w:rsidR="008603B4" w:rsidRPr="00471489">
        <w:rPr>
          <w:sz w:val="20"/>
          <w:szCs w:val="24"/>
        </w:rPr>
        <w:t>itability of the work equipment;</w:t>
      </w:r>
      <w:r w:rsidR="008603B4" w:rsidRPr="00471489">
        <w:rPr>
          <w:sz w:val="20"/>
          <w:szCs w:val="24"/>
        </w:rPr>
        <w:br/>
      </w:r>
      <w:r w:rsidR="008603B4" w:rsidRPr="00471489">
        <w:rPr>
          <w:sz w:val="20"/>
          <w:szCs w:val="24"/>
          <w:lang w:val="en-US"/>
        </w:rPr>
        <w:t xml:space="preserve">for flexible hose assemblies, certificates containing all required data, refer to </w:t>
      </w:r>
      <w:r w:rsidR="008603B4" w:rsidRPr="00471489">
        <w:rPr>
          <w:sz w:val="20"/>
          <w:szCs w:val="24"/>
          <w:lang w:val="en-US"/>
        </w:rPr>
        <w:br/>
      </w:r>
      <w:r w:rsidR="008603B4" w:rsidRPr="00471489">
        <w:rPr>
          <w:rFonts w:cs="Arial"/>
          <w:sz w:val="20"/>
          <w:szCs w:val="20"/>
          <w:lang w:val="en-US"/>
        </w:rPr>
        <w:t>KPNWE-CL-HSSE-10-087 Task Safety Requirements Flexible Hose Assemblies</w:t>
      </w:r>
    </w:p>
    <w:p w14:paraId="0318E4AF" w14:textId="77777777" w:rsidR="001237F9" w:rsidRPr="00471489" w:rsidRDefault="001237F9" w:rsidP="00876718">
      <w:pPr>
        <w:numPr>
          <w:ilvl w:val="0"/>
          <w:numId w:val="10"/>
        </w:numPr>
        <w:autoSpaceDE w:val="0"/>
        <w:autoSpaceDN w:val="0"/>
        <w:adjustRightInd w:val="0"/>
        <w:rPr>
          <w:sz w:val="20"/>
          <w:szCs w:val="24"/>
        </w:rPr>
      </w:pPr>
      <w:r w:rsidRPr="00471489">
        <w:rPr>
          <w:sz w:val="20"/>
          <w:szCs w:val="24"/>
        </w:rPr>
        <w:t>manuals and documents with instructions for use, inspection and maintenance, the limits of use and the safety measures required.</w:t>
      </w:r>
    </w:p>
    <w:p w14:paraId="6D09D13B" w14:textId="77777777" w:rsidR="001237F9" w:rsidRPr="00471489" w:rsidRDefault="001237F9" w:rsidP="001237F9">
      <w:pPr>
        <w:rPr>
          <w:rFonts w:cs="Arial"/>
        </w:rPr>
      </w:pPr>
    </w:p>
    <w:p w14:paraId="2CACC577" w14:textId="77777777" w:rsidR="001237F9" w:rsidRPr="00471489" w:rsidRDefault="001237F9" w:rsidP="001237F9">
      <w:pPr>
        <w:rPr>
          <w:rFonts w:cs="Arial"/>
        </w:rPr>
      </w:pPr>
    </w:p>
    <w:p w14:paraId="7B20288A" w14:textId="77777777" w:rsidR="001237F9" w:rsidRPr="00471489" w:rsidRDefault="001237F9" w:rsidP="001237F9">
      <w:pPr>
        <w:rPr>
          <w:rFonts w:cs="Arial"/>
          <w:b/>
        </w:rPr>
      </w:pPr>
      <w:r w:rsidRPr="00471489">
        <w:rPr>
          <w:rFonts w:cs="Arial"/>
          <w:b/>
        </w:rPr>
        <w:sym w:font="Wingdings" w:char="F0E8"/>
      </w:r>
      <w:r w:rsidRPr="00471489">
        <w:rPr>
          <w:rFonts w:cs="Arial"/>
          <w:b/>
        </w:rPr>
        <w:t xml:space="preserve"> Safety signs:</w:t>
      </w:r>
    </w:p>
    <w:p w14:paraId="1BC02CD2" w14:textId="77777777" w:rsidR="001237F9" w:rsidRPr="00F251D5" w:rsidRDefault="001237F9" w:rsidP="001237F9">
      <w:pPr>
        <w:rPr>
          <w:rFonts w:cs="Arial"/>
        </w:rPr>
      </w:pPr>
    </w:p>
    <w:p w14:paraId="36844357" w14:textId="77777777" w:rsidR="001237F9" w:rsidRPr="00F251D5" w:rsidRDefault="001237F9" w:rsidP="001237F9">
      <w:pPr>
        <w:shd w:val="clear" w:color="auto" w:fill="F5F5F5"/>
        <w:textAlignment w:val="top"/>
        <w:rPr>
          <w:rFonts w:cs="Arial"/>
          <w:sz w:val="20"/>
          <w:szCs w:val="20"/>
        </w:rPr>
      </w:pPr>
      <w:r w:rsidRPr="00F251D5">
        <w:rPr>
          <w:rFonts w:cs="Arial"/>
          <w:sz w:val="20"/>
          <w:szCs w:val="20"/>
        </w:rPr>
        <w:t>The equipment contains regulatory labels, icons and signs that correspond with European and national regulations and standards.</w:t>
      </w:r>
    </w:p>
    <w:p w14:paraId="0B182C49" w14:textId="77777777" w:rsidR="001237F9" w:rsidRPr="00F251D5" w:rsidRDefault="001237F9" w:rsidP="001237F9">
      <w:pPr>
        <w:rPr>
          <w:rFonts w:cs="Arial"/>
        </w:rPr>
      </w:pPr>
    </w:p>
    <w:p w14:paraId="3967B187" w14:textId="77777777" w:rsidR="009378F3" w:rsidRPr="00F251D5" w:rsidRDefault="0001567E" w:rsidP="004F26E2">
      <w:pPr>
        <w:pStyle w:val="Heading2"/>
        <w:rPr>
          <w:sz w:val="22"/>
          <w:szCs w:val="22"/>
        </w:rPr>
      </w:pPr>
      <w:r w:rsidRPr="00F251D5">
        <w:rPr>
          <w:sz w:val="22"/>
          <w:szCs w:val="22"/>
        </w:rPr>
        <w:br w:type="page"/>
      </w:r>
      <w:bookmarkStart w:id="12" w:name="_Toc347741862"/>
      <w:r w:rsidR="00B97FCA" w:rsidRPr="00F251D5">
        <w:rPr>
          <w:sz w:val="22"/>
          <w:szCs w:val="22"/>
        </w:rPr>
        <w:t>5</w:t>
      </w:r>
      <w:r w:rsidR="00F5553C" w:rsidRPr="00F251D5">
        <w:rPr>
          <w:sz w:val="22"/>
          <w:szCs w:val="22"/>
        </w:rPr>
        <w:t>e</w:t>
      </w:r>
      <w:r w:rsidR="004F26E2" w:rsidRPr="00F251D5">
        <w:rPr>
          <w:sz w:val="22"/>
          <w:szCs w:val="22"/>
        </w:rPr>
        <w:t xml:space="preserve"> </w:t>
      </w:r>
      <w:r w:rsidR="00734BBE" w:rsidRPr="00F251D5">
        <w:rPr>
          <w:sz w:val="22"/>
          <w:szCs w:val="22"/>
        </w:rPr>
        <w:t>Dangerous products</w:t>
      </w:r>
      <w:bookmarkEnd w:id="12"/>
    </w:p>
    <w:p w14:paraId="5A126D0C" w14:textId="77777777" w:rsidR="009378F3" w:rsidRPr="00F251D5" w:rsidRDefault="009378F3" w:rsidP="008B6C44">
      <w:pPr>
        <w:rPr>
          <w:lang w:eastAsia="en-US"/>
        </w:rPr>
      </w:pPr>
    </w:p>
    <w:p w14:paraId="0FEE3982" w14:textId="77777777" w:rsidR="008B6C44" w:rsidRPr="00F251D5" w:rsidRDefault="008B6C44" w:rsidP="008B6C44">
      <w:pPr>
        <w:ind w:left="720" w:hanging="720"/>
        <w:rPr>
          <w:rFonts w:cs="Arial"/>
          <w:b/>
        </w:rPr>
      </w:pPr>
      <w:r w:rsidRPr="00F251D5">
        <w:rPr>
          <w:rFonts w:cs="Arial"/>
          <w:b/>
        </w:rPr>
        <w:sym w:font="Wingdings" w:char="F0E8"/>
      </w:r>
      <w:r w:rsidRPr="00F251D5">
        <w:rPr>
          <w:rFonts w:cs="Arial"/>
          <w:b/>
        </w:rPr>
        <w:t xml:space="preserve"> </w:t>
      </w:r>
      <w:r w:rsidR="00061441" w:rsidRPr="00F251D5">
        <w:rPr>
          <w:rFonts w:cs="Arial"/>
          <w:b/>
        </w:rPr>
        <w:t>Examples</w:t>
      </w:r>
      <w:r w:rsidRPr="00F251D5">
        <w:rPr>
          <w:rFonts w:cs="Arial"/>
          <w:b/>
        </w:rPr>
        <w:t>:</w:t>
      </w:r>
    </w:p>
    <w:p w14:paraId="4120E307" w14:textId="77777777" w:rsidR="008B6C44" w:rsidRPr="00F251D5" w:rsidRDefault="008B6C44" w:rsidP="00A30C4B">
      <w:pPr>
        <w:rPr>
          <w:rFonts w:cs="Arial"/>
          <w:sz w:val="20"/>
          <w:szCs w:val="20"/>
        </w:rPr>
      </w:pPr>
    </w:p>
    <w:p w14:paraId="25B2633A" w14:textId="77777777" w:rsidR="00A30C4B" w:rsidRPr="00F251D5" w:rsidRDefault="00A30C4B" w:rsidP="00A30C4B">
      <w:pPr>
        <w:shd w:val="clear" w:color="auto" w:fill="F5F5F5"/>
        <w:textAlignment w:val="top"/>
        <w:rPr>
          <w:rFonts w:cs="Arial"/>
          <w:sz w:val="20"/>
          <w:szCs w:val="20"/>
        </w:rPr>
      </w:pPr>
      <w:r w:rsidRPr="00F251D5">
        <w:rPr>
          <w:rFonts w:cs="Arial"/>
          <w:sz w:val="20"/>
          <w:szCs w:val="20"/>
        </w:rPr>
        <w:t xml:space="preserve">maintenance and cleaning products, lubricants, additives, </w:t>
      </w:r>
      <w:r w:rsidR="00061441" w:rsidRPr="00F251D5">
        <w:rPr>
          <w:rFonts w:cs="Arial"/>
          <w:sz w:val="20"/>
          <w:szCs w:val="20"/>
        </w:rPr>
        <w:t xml:space="preserve">air fresheners, weed killers, vermin control products, disinfectants, </w:t>
      </w:r>
      <w:r w:rsidRPr="00F251D5">
        <w:rPr>
          <w:rFonts w:cs="Arial"/>
          <w:sz w:val="20"/>
          <w:szCs w:val="20"/>
        </w:rPr>
        <w:t xml:space="preserve"> ....</w:t>
      </w:r>
    </w:p>
    <w:p w14:paraId="47958030" w14:textId="77777777" w:rsidR="00A30C4B" w:rsidRPr="00F251D5" w:rsidRDefault="00A30C4B" w:rsidP="00A30C4B">
      <w:pPr>
        <w:rPr>
          <w:rFonts w:cs="Arial"/>
          <w:sz w:val="20"/>
          <w:szCs w:val="20"/>
        </w:rPr>
      </w:pPr>
    </w:p>
    <w:p w14:paraId="4D637C4A" w14:textId="77777777" w:rsidR="002461E5" w:rsidRPr="00F251D5" w:rsidRDefault="002461E5" w:rsidP="009C7FD9">
      <w:pPr>
        <w:rPr>
          <w:rFonts w:cs="Arial"/>
          <w:sz w:val="20"/>
          <w:szCs w:val="20"/>
        </w:rPr>
      </w:pPr>
    </w:p>
    <w:p w14:paraId="7CA40E54" w14:textId="77777777" w:rsidR="00A30C4B" w:rsidRPr="00F251D5" w:rsidRDefault="00A30C4B" w:rsidP="00A30C4B">
      <w:pPr>
        <w:ind w:left="720" w:hanging="720"/>
        <w:rPr>
          <w:b/>
          <w:szCs w:val="24"/>
        </w:rPr>
      </w:pPr>
      <w:r w:rsidRPr="00F251D5">
        <w:rPr>
          <w:b/>
        </w:rPr>
        <w:sym w:font="Wingdings" w:char="F0E8"/>
      </w:r>
      <w:r w:rsidRPr="00F251D5">
        <w:rPr>
          <w:b/>
          <w:szCs w:val="24"/>
        </w:rPr>
        <w:t xml:space="preserve"> General requirements:</w:t>
      </w:r>
    </w:p>
    <w:p w14:paraId="3CC6987D" w14:textId="77777777" w:rsidR="00A30C4B" w:rsidRPr="00F251D5" w:rsidRDefault="00A30C4B" w:rsidP="00A30C4B">
      <w:pPr>
        <w:ind w:left="720" w:hanging="720"/>
        <w:rPr>
          <w:b/>
          <w:szCs w:val="24"/>
        </w:rPr>
      </w:pPr>
    </w:p>
    <w:p w14:paraId="29D4C383" w14:textId="77777777" w:rsidR="00A30C4B" w:rsidRPr="00F251D5" w:rsidRDefault="00A30C4B" w:rsidP="00A30C4B">
      <w:pPr>
        <w:rPr>
          <w:sz w:val="20"/>
          <w:szCs w:val="24"/>
        </w:rPr>
      </w:pPr>
      <w:r w:rsidRPr="00F251D5">
        <w:rPr>
          <w:sz w:val="20"/>
          <w:szCs w:val="24"/>
        </w:rPr>
        <w:t>For the purposes of this order compliance is required with all laws and regulations in force concerning Health and Safety applicable in Europe (see European standards and directives) and the provisions of national legislation on safety, health and welfare.</w:t>
      </w:r>
    </w:p>
    <w:p w14:paraId="625D32BC" w14:textId="77777777" w:rsidR="00A30C4B" w:rsidRPr="00F251D5" w:rsidRDefault="00A30C4B" w:rsidP="00A30C4B">
      <w:pPr>
        <w:pStyle w:val="BodyTextIndent"/>
      </w:pPr>
    </w:p>
    <w:p w14:paraId="2C702E57" w14:textId="77777777" w:rsidR="00A30C4B" w:rsidRPr="00F251D5" w:rsidRDefault="00A30C4B" w:rsidP="00A30C4B">
      <w:pPr>
        <w:ind w:left="720" w:hanging="720"/>
        <w:rPr>
          <w:b/>
          <w:szCs w:val="24"/>
        </w:rPr>
      </w:pPr>
      <w:r w:rsidRPr="00F251D5">
        <w:rPr>
          <w:b/>
        </w:rPr>
        <w:sym w:font="Wingdings" w:char="F0E8"/>
      </w:r>
      <w:r w:rsidRPr="00F251D5">
        <w:rPr>
          <w:b/>
          <w:szCs w:val="24"/>
        </w:rPr>
        <w:t xml:space="preserve"> Specific requirements</w:t>
      </w:r>
    </w:p>
    <w:p w14:paraId="66AE837D" w14:textId="77777777" w:rsidR="00A30C4B" w:rsidRPr="00F251D5" w:rsidRDefault="00A30C4B" w:rsidP="00A30C4B">
      <w:pPr>
        <w:rPr>
          <w:szCs w:val="24"/>
        </w:rPr>
      </w:pPr>
    </w:p>
    <w:p w14:paraId="4FF741FA" w14:textId="77777777" w:rsidR="00A30C4B" w:rsidRPr="00F251D5" w:rsidRDefault="00A30C4B" w:rsidP="00876718">
      <w:pPr>
        <w:numPr>
          <w:ilvl w:val="0"/>
          <w:numId w:val="11"/>
        </w:numPr>
        <w:autoSpaceDE w:val="0"/>
        <w:autoSpaceDN w:val="0"/>
        <w:adjustRightInd w:val="0"/>
        <w:rPr>
          <w:rFonts w:cs="Arial"/>
          <w:sz w:val="20"/>
          <w:szCs w:val="20"/>
          <w:lang w:eastAsia="nl-NL"/>
        </w:rPr>
      </w:pPr>
      <w:r w:rsidRPr="00F251D5">
        <w:rPr>
          <w:rFonts w:cs="Arial"/>
          <w:sz w:val="20"/>
          <w:szCs w:val="20"/>
          <w:lang w:eastAsia="nl-NL"/>
        </w:rPr>
        <w:t xml:space="preserve">Enclosure of a compliant </w:t>
      </w:r>
      <w:r w:rsidR="006353F2" w:rsidRPr="00F251D5">
        <w:rPr>
          <w:rFonts w:cs="Arial"/>
          <w:sz w:val="20"/>
          <w:szCs w:val="20"/>
          <w:lang w:eastAsia="nl-NL"/>
        </w:rPr>
        <w:t>(</w:t>
      </w:r>
      <w:r w:rsidRPr="00F251D5">
        <w:rPr>
          <w:rFonts w:cs="Arial"/>
          <w:sz w:val="20"/>
          <w:szCs w:val="20"/>
          <w:lang w:eastAsia="nl-NL"/>
        </w:rPr>
        <w:t>Material</w:t>
      </w:r>
      <w:r w:rsidR="006353F2" w:rsidRPr="00F251D5">
        <w:rPr>
          <w:rFonts w:cs="Arial"/>
          <w:sz w:val="20"/>
          <w:szCs w:val="20"/>
          <w:lang w:eastAsia="nl-NL"/>
        </w:rPr>
        <w:t>)</w:t>
      </w:r>
      <w:r w:rsidRPr="00F251D5">
        <w:rPr>
          <w:rFonts w:cs="Arial"/>
          <w:sz w:val="20"/>
          <w:szCs w:val="20"/>
          <w:lang w:eastAsia="nl-NL"/>
        </w:rPr>
        <w:t xml:space="preserve"> Safety Data Sheet in the official national languages</w:t>
      </w:r>
      <w:r w:rsidRPr="00F251D5">
        <w:rPr>
          <w:rFonts w:cs="Arial"/>
          <w:sz w:val="20"/>
          <w:szCs w:val="20"/>
          <w:lang w:eastAsia="nl-NL"/>
        </w:rPr>
        <w:br/>
      </w:r>
      <w:r w:rsidRPr="00471489">
        <w:rPr>
          <w:rFonts w:cs="Arial"/>
          <w:color w:val="0000FF"/>
          <w:sz w:val="20"/>
          <w:szCs w:val="20"/>
          <w:lang w:eastAsia="nl-NL"/>
        </w:rPr>
        <w:t>(as per</w:t>
      </w:r>
      <w:r w:rsidR="00471489" w:rsidRPr="00471489">
        <w:rPr>
          <w:rFonts w:cs="Arial"/>
          <w:color w:val="0000FF"/>
          <w:sz w:val="20"/>
          <w:szCs w:val="20"/>
          <w:lang w:eastAsia="nl-NL"/>
        </w:rPr>
        <w:t xml:space="preserve"> EU</w:t>
      </w:r>
      <w:r w:rsidRPr="00471489">
        <w:rPr>
          <w:rFonts w:cs="Arial"/>
          <w:color w:val="0000FF"/>
          <w:sz w:val="20"/>
          <w:szCs w:val="20"/>
          <w:lang w:eastAsia="nl-NL"/>
        </w:rPr>
        <w:t xml:space="preserve"> </w:t>
      </w:r>
      <w:r w:rsidR="00471489" w:rsidRPr="00471489">
        <w:rPr>
          <w:rFonts w:cs="Arial"/>
          <w:color w:val="0000FF"/>
          <w:sz w:val="20"/>
          <w:szCs w:val="20"/>
          <w:lang w:eastAsia="nl-NL"/>
        </w:rPr>
        <w:t>regulation</w:t>
      </w:r>
      <w:r w:rsidR="00FA1884">
        <w:rPr>
          <w:rFonts w:cs="Arial"/>
          <w:color w:val="0000FF"/>
          <w:sz w:val="20"/>
          <w:szCs w:val="20"/>
          <w:lang w:eastAsia="nl-NL"/>
        </w:rPr>
        <w:t xml:space="preserve"> (E</w:t>
      </w:r>
      <w:r w:rsidR="00E173D1">
        <w:rPr>
          <w:rFonts w:cs="Arial"/>
          <w:color w:val="0000FF"/>
          <w:sz w:val="20"/>
          <w:szCs w:val="20"/>
          <w:lang w:eastAsia="nl-NL"/>
        </w:rPr>
        <w:t>C</w:t>
      </w:r>
      <w:r w:rsidR="00FA1884">
        <w:rPr>
          <w:rFonts w:cs="Arial"/>
          <w:color w:val="0000FF"/>
          <w:sz w:val="20"/>
          <w:szCs w:val="20"/>
          <w:lang w:eastAsia="nl-NL"/>
        </w:rPr>
        <w:t>)</w:t>
      </w:r>
      <w:r w:rsidR="00471489" w:rsidRPr="00471489">
        <w:rPr>
          <w:rFonts w:cs="Arial"/>
          <w:color w:val="0000FF"/>
          <w:sz w:val="20"/>
          <w:szCs w:val="20"/>
          <w:lang w:eastAsia="nl-NL"/>
        </w:rPr>
        <w:t xml:space="preserve"> n</w:t>
      </w:r>
      <w:r w:rsidR="00471489" w:rsidRPr="00471489">
        <w:rPr>
          <w:rFonts w:cs="Arial" w:hint="eastAsia"/>
          <w:color w:val="0000FF"/>
          <w:sz w:val="20"/>
          <w:szCs w:val="20"/>
          <w:lang w:eastAsia="nl-NL"/>
        </w:rPr>
        <w:t>°</w:t>
      </w:r>
      <w:r w:rsidR="00471489" w:rsidRPr="00471489">
        <w:rPr>
          <w:rFonts w:cs="Arial"/>
          <w:color w:val="0000FF"/>
          <w:sz w:val="20"/>
          <w:szCs w:val="20"/>
          <w:lang w:eastAsia="nl-NL"/>
        </w:rPr>
        <w:t xml:space="preserve"> 1907/2006</w:t>
      </w:r>
      <w:r w:rsidRPr="00471489">
        <w:rPr>
          <w:rFonts w:cs="Arial"/>
          <w:color w:val="0000FF"/>
          <w:sz w:val="20"/>
          <w:szCs w:val="20"/>
          <w:lang w:eastAsia="nl-NL"/>
        </w:rPr>
        <w:t>)</w:t>
      </w:r>
    </w:p>
    <w:p w14:paraId="5BAAFF6A" w14:textId="77777777" w:rsidR="00A30C4B" w:rsidRPr="00F251D5" w:rsidRDefault="00A30C4B" w:rsidP="00876718">
      <w:pPr>
        <w:numPr>
          <w:ilvl w:val="0"/>
          <w:numId w:val="11"/>
        </w:numPr>
        <w:autoSpaceDE w:val="0"/>
        <w:autoSpaceDN w:val="0"/>
        <w:adjustRightInd w:val="0"/>
        <w:rPr>
          <w:rFonts w:cs="Arial"/>
          <w:sz w:val="20"/>
          <w:szCs w:val="20"/>
          <w:lang w:eastAsia="nl-NL"/>
        </w:rPr>
      </w:pPr>
      <w:r w:rsidRPr="00F251D5">
        <w:rPr>
          <w:rFonts w:cs="Arial"/>
          <w:sz w:val="20"/>
          <w:szCs w:val="20"/>
          <w:lang w:eastAsia="nl-NL"/>
        </w:rPr>
        <w:t>Packaging and labe</w:t>
      </w:r>
      <w:r w:rsidR="001237F9" w:rsidRPr="00F251D5">
        <w:rPr>
          <w:rFonts w:cs="Arial"/>
          <w:sz w:val="20"/>
          <w:szCs w:val="20"/>
          <w:lang w:eastAsia="nl-NL"/>
        </w:rPr>
        <w:t>l</w:t>
      </w:r>
      <w:r w:rsidRPr="00F251D5">
        <w:rPr>
          <w:rFonts w:cs="Arial"/>
          <w:sz w:val="20"/>
          <w:szCs w:val="20"/>
          <w:lang w:eastAsia="nl-NL"/>
        </w:rPr>
        <w:t>ling shall comply with the standards and legislation in force.</w:t>
      </w:r>
    </w:p>
    <w:p w14:paraId="4A157F6A" w14:textId="77777777" w:rsidR="00A30C4B" w:rsidRPr="00F251D5" w:rsidRDefault="00A30C4B" w:rsidP="00A30C4B">
      <w:pPr>
        <w:rPr>
          <w:b/>
          <w:szCs w:val="24"/>
        </w:rPr>
      </w:pPr>
    </w:p>
    <w:p w14:paraId="35C5F3A7" w14:textId="77777777" w:rsidR="00A30C4B" w:rsidRPr="00F251D5" w:rsidRDefault="00A30C4B" w:rsidP="00A30C4B">
      <w:pPr>
        <w:rPr>
          <w:b/>
          <w:szCs w:val="24"/>
        </w:rPr>
      </w:pPr>
    </w:p>
    <w:p w14:paraId="062127F6" w14:textId="77777777" w:rsidR="00A30C4B" w:rsidRPr="00F251D5" w:rsidRDefault="00A30C4B" w:rsidP="00A30C4B">
      <w:pPr>
        <w:rPr>
          <w:b/>
          <w:szCs w:val="24"/>
        </w:rPr>
      </w:pPr>
      <w:r w:rsidRPr="00F251D5">
        <w:rPr>
          <w:b/>
        </w:rPr>
        <w:sym w:font="Wingdings" w:char="F0E8"/>
      </w:r>
      <w:r w:rsidRPr="00F251D5">
        <w:rPr>
          <w:b/>
          <w:szCs w:val="24"/>
        </w:rPr>
        <w:t xml:space="preserve"> Documents to be provided:</w:t>
      </w:r>
    </w:p>
    <w:p w14:paraId="4106B71F" w14:textId="77777777" w:rsidR="00A30C4B" w:rsidRPr="00F251D5" w:rsidRDefault="00A30C4B" w:rsidP="00A30C4B">
      <w:pPr>
        <w:rPr>
          <w:b/>
          <w:szCs w:val="24"/>
        </w:rPr>
      </w:pPr>
    </w:p>
    <w:p w14:paraId="39AC074A" w14:textId="77777777" w:rsidR="00A30C4B" w:rsidRPr="00F251D5" w:rsidRDefault="00A30C4B" w:rsidP="00A30C4B">
      <w:pPr>
        <w:rPr>
          <w:sz w:val="20"/>
          <w:szCs w:val="24"/>
        </w:rPr>
      </w:pPr>
      <w:r w:rsidRPr="00F251D5">
        <w:rPr>
          <w:sz w:val="20"/>
          <w:szCs w:val="24"/>
        </w:rPr>
        <w:t>The manufacturer or supplier shall supply the documents below no later than the delivery of the goods, in the official national languages:</w:t>
      </w:r>
    </w:p>
    <w:p w14:paraId="17A0725C" w14:textId="77777777" w:rsidR="00A30C4B" w:rsidRPr="00F251D5" w:rsidRDefault="00A30C4B" w:rsidP="00A30C4B">
      <w:pPr>
        <w:rPr>
          <w:sz w:val="20"/>
          <w:szCs w:val="24"/>
        </w:rPr>
      </w:pPr>
    </w:p>
    <w:p w14:paraId="014FEA0C" w14:textId="77777777" w:rsidR="009378F3" w:rsidRPr="00F251D5" w:rsidRDefault="00A30C4B" w:rsidP="00876718">
      <w:pPr>
        <w:numPr>
          <w:ilvl w:val="0"/>
          <w:numId w:val="12"/>
        </w:numPr>
        <w:autoSpaceDE w:val="0"/>
        <w:autoSpaceDN w:val="0"/>
        <w:adjustRightInd w:val="0"/>
        <w:rPr>
          <w:rFonts w:cs="Arial"/>
        </w:rPr>
      </w:pPr>
      <w:r w:rsidRPr="00F251D5">
        <w:rPr>
          <w:rFonts w:cs="Arial"/>
          <w:sz w:val="20"/>
          <w:szCs w:val="20"/>
          <w:lang w:eastAsia="nl-NL"/>
        </w:rPr>
        <w:t xml:space="preserve">a </w:t>
      </w:r>
      <w:r w:rsidR="006E034E" w:rsidRPr="00F251D5">
        <w:rPr>
          <w:rFonts w:cs="Arial"/>
          <w:sz w:val="20"/>
          <w:szCs w:val="20"/>
          <w:lang w:eastAsia="nl-NL"/>
        </w:rPr>
        <w:t>(</w:t>
      </w:r>
      <w:r w:rsidRPr="00F251D5">
        <w:rPr>
          <w:rFonts w:cs="Arial"/>
          <w:sz w:val="20"/>
          <w:szCs w:val="20"/>
          <w:lang w:eastAsia="nl-NL"/>
        </w:rPr>
        <w:t>Material</w:t>
      </w:r>
      <w:r w:rsidR="006E034E" w:rsidRPr="00F251D5">
        <w:rPr>
          <w:rFonts w:cs="Arial"/>
          <w:sz w:val="20"/>
          <w:szCs w:val="20"/>
          <w:lang w:eastAsia="nl-NL"/>
        </w:rPr>
        <w:t>)</w:t>
      </w:r>
      <w:r w:rsidRPr="00F251D5">
        <w:rPr>
          <w:rFonts w:cs="Arial"/>
          <w:sz w:val="20"/>
          <w:szCs w:val="20"/>
          <w:lang w:eastAsia="nl-NL"/>
        </w:rPr>
        <w:t xml:space="preserve"> Safety Data Sheet (</w:t>
      </w:r>
      <w:r w:rsidR="006E034E" w:rsidRPr="00F251D5">
        <w:rPr>
          <w:rFonts w:cs="Arial"/>
          <w:sz w:val="20"/>
          <w:szCs w:val="20"/>
          <w:lang w:eastAsia="nl-NL"/>
        </w:rPr>
        <w:t>(</w:t>
      </w:r>
      <w:r w:rsidRPr="00F251D5">
        <w:rPr>
          <w:rFonts w:cs="Arial"/>
          <w:sz w:val="20"/>
          <w:szCs w:val="20"/>
          <w:lang w:eastAsia="nl-NL"/>
        </w:rPr>
        <w:t>M</w:t>
      </w:r>
      <w:r w:rsidR="006E034E" w:rsidRPr="00F251D5">
        <w:rPr>
          <w:rFonts w:cs="Arial"/>
          <w:sz w:val="20"/>
          <w:szCs w:val="20"/>
          <w:lang w:eastAsia="nl-NL"/>
        </w:rPr>
        <w:t>)</w:t>
      </w:r>
      <w:r w:rsidRPr="00F251D5">
        <w:rPr>
          <w:rFonts w:cs="Arial"/>
          <w:sz w:val="20"/>
          <w:szCs w:val="20"/>
          <w:lang w:eastAsia="nl-NL"/>
        </w:rPr>
        <w:t>SDS)</w:t>
      </w:r>
      <w:r w:rsidR="001237F9" w:rsidRPr="00F251D5">
        <w:rPr>
          <w:rFonts w:cs="Arial"/>
          <w:sz w:val="20"/>
          <w:szCs w:val="20"/>
          <w:lang w:eastAsia="nl-NL"/>
        </w:rPr>
        <w:t xml:space="preserve"> in accordance </w:t>
      </w:r>
      <w:r w:rsidRPr="00F251D5">
        <w:rPr>
          <w:rFonts w:cs="Arial"/>
          <w:sz w:val="20"/>
          <w:szCs w:val="20"/>
          <w:lang w:eastAsia="nl-NL"/>
        </w:rPr>
        <w:t>with the European Directives and national legislation</w:t>
      </w:r>
      <w:r w:rsidR="0001567E" w:rsidRPr="00F251D5">
        <w:rPr>
          <w:rFonts w:cs="Arial"/>
          <w:sz w:val="20"/>
          <w:szCs w:val="20"/>
          <w:lang w:eastAsia="nl-NL"/>
        </w:rPr>
        <w:t>.</w:t>
      </w:r>
      <w:r w:rsidRPr="00F251D5">
        <w:rPr>
          <w:rFonts w:cs="Arial"/>
          <w:sz w:val="20"/>
          <w:szCs w:val="20"/>
          <w:lang w:eastAsia="nl-NL"/>
        </w:rPr>
        <w:t xml:space="preserve"> </w:t>
      </w:r>
    </w:p>
    <w:p w14:paraId="71D291CB" w14:textId="77777777" w:rsidR="00A30C4B" w:rsidRPr="00F251D5" w:rsidRDefault="00A30C4B" w:rsidP="009378F3">
      <w:pPr>
        <w:rPr>
          <w:rFonts w:cs="Arial"/>
        </w:rPr>
      </w:pPr>
    </w:p>
    <w:p w14:paraId="363004DF" w14:textId="77777777" w:rsidR="00951A20" w:rsidRPr="00F251D5" w:rsidRDefault="00951A20" w:rsidP="00951A20">
      <w:pPr>
        <w:rPr>
          <w:rFonts w:cs="Arial"/>
          <w:b/>
        </w:rPr>
      </w:pPr>
      <w:r w:rsidRPr="00F251D5">
        <w:rPr>
          <w:rFonts w:cs="Arial"/>
          <w:b/>
        </w:rPr>
        <w:sym w:font="Wingdings" w:char="F0E8"/>
      </w:r>
      <w:r w:rsidRPr="00F251D5">
        <w:rPr>
          <w:rFonts w:cs="Arial"/>
          <w:b/>
        </w:rPr>
        <w:t xml:space="preserve"> </w:t>
      </w:r>
      <w:r w:rsidR="006E034E" w:rsidRPr="00F251D5">
        <w:rPr>
          <w:rFonts w:cs="Arial"/>
          <w:b/>
        </w:rPr>
        <w:t>Safety signs</w:t>
      </w:r>
      <w:r w:rsidRPr="00F251D5">
        <w:rPr>
          <w:rFonts w:cs="Arial"/>
          <w:b/>
        </w:rPr>
        <w:t>:</w:t>
      </w:r>
    </w:p>
    <w:p w14:paraId="6B37A238" w14:textId="77777777" w:rsidR="00951A20" w:rsidRPr="00F251D5" w:rsidRDefault="00951A20" w:rsidP="00951A20">
      <w:pPr>
        <w:rPr>
          <w:rFonts w:cs="Arial"/>
        </w:rPr>
      </w:pPr>
    </w:p>
    <w:p w14:paraId="50573BEC" w14:textId="77777777" w:rsidR="00331156" w:rsidRPr="00F251D5" w:rsidRDefault="00331156" w:rsidP="00331156">
      <w:pPr>
        <w:shd w:val="clear" w:color="auto" w:fill="F5F5F5"/>
        <w:textAlignment w:val="top"/>
        <w:rPr>
          <w:rFonts w:cs="Arial"/>
          <w:sz w:val="20"/>
          <w:szCs w:val="20"/>
        </w:rPr>
      </w:pPr>
      <w:r w:rsidRPr="00F251D5">
        <w:rPr>
          <w:rFonts w:cs="Arial"/>
          <w:sz w:val="20"/>
          <w:szCs w:val="20"/>
        </w:rPr>
        <w:t>The packages contain regulatory labels, icons and signs that correspond with European and national regulations and standards.</w:t>
      </w:r>
    </w:p>
    <w:p w14:paraId="001CDB76" w14:textId="77777777" w:rsidR="007828D3" w:rsidRDefault="00F96892">
      <w:pPr>
        <w:rPr>
          <w:rFonts w:cs="Arial"/>
          <w:lang w:val="en-US" w:eastAsia="en-US"/>
        </w:rPr>
      </w:pPr>
      <w:r>
        <w:rPr>
          <w:rFonts w:cs="Arial"/>
          <w:lang w:val="en-US" w:eastAsia="en-US"/>
        </w:rPr>
        <w:br w:type="page"/>
      </w:r>
    </w:p>
    <w:p w14:paraId="6E1BF8AF" w14:textId="77777777" w:rsidR="00AF2BCB" w:rsidRDefault="00F96892" w:rsidP="00397FD7">
      <w:pPr>
        <w:jc w:val="center"/>
        <w:rPr>
          <w:rFonts w:cs="Arial"/>
          <w:lang w:val="en-US" w:eastAsia="en-US"/>
        </w:rPr>
      </w:pPr>
      <w:r>
        <w:rPr>
          <w:b/>
          <w:bCs/>
          <w:noProof/>
        </w:rPr>
        <mc:AlternateContent>
          <mc:Choice Requires="wps">
            <w:drawing>
              <wp:anchor distT="0" distB="0" distL="114300" distR="114300" simplePos="0" relativeHeight="251660288" behindDoc="0" locked="0" layoutInCell="1" allowOverlap="1" wp14:anchorId="4D9AE249" wp14:editId="49E7F524">
                <wp:simplePos x="0" y="0"/>
                <wp:positionH relativeFrom="column">
                  <wp:posOffset>410845</wp:posOffset>
                </wp:positionH>
                <wp:positionV relativeFrom="paragraph">
                  <wp:posOffset>87630</wp:posOffset>
                </wp:positionV>
                <wp:extent cx="5187315" cy="552450"/>
                <wp:effectExtent l="0" t="0" r="13335"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552450"/>
                        </a:xfrm>
                        <a:prstGeom prst="rect">
                          <a:avLst/>
                        </a:prstGeom>
                        <a:solidFill>
                          <a:srgbClr val="FFFFFF"/>
                        </a:solidFill>
                        <a:ln w="9525">
                          <a:solidFill>
                            <a:srgbClr val="000000"/>
                          </a:solidFill>
                          <a:miter lim="800000"/>
                          <a:headEnd/>
                          <a:tailEnd/>
                        </a:ln>
                      </wps:spPr>
                      <wps:txbx>
                        <w:txbxContent>
                          <w:p w14:paraId="2441A883" w14:textId="77777777" w:rsidR="00AF2BCB" w:rsidRPr="006F24BC" w:rsidRDefault="00F96892"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9AE249" id="_x0000_t202" coordsize="21600,21600" o:spt="202" path="m,l,21600r21600,l21600,xe">
                <v:stroke joinstyle="miter"/>
                <v:path gradientshapeok="t" o:connecttype="rect"/>
              </v:shapetype>
              <v:shape id="Text Box 6" o:spid="_x0000_s1026" type="#_x0000_t202" style="position:absolute;left:0;text-align:left;margin-left:32.35pt;margin-top:6.9pt;width:408.4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">
                <v:textbox>
                  <w:txbxContent>
                    <w:p w14:paraId="2441A883" w14:textId="77777777" w:rsidR="00AF2BCB" w:rsidRPr="006F24BC" w:rsidRDefault="00F96892"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v:textbox>
              </v:shape>
            </w:pict>
          </mc:Fallback>
        </mc:AlternateContent>
      </w:r>
    </w:p>
    <w:p w14:paraId="422041F8" w14:textId="77777777" w:rsidR="00AF2BCB" w:rsidRDefault="00F96892" w:rsidP="00397FD7">
      <w:pPr>
        <w:jc w:val="center"/>
        <w:rPr>
          <w:rFonts w:cs="Arial"/>
          <w:lang w:val="en-US" w:eastAsia="en-US"/>
        </w:rPr>
      </w:pPr>
    </w:p>
    <w:p w14:paraId="6A8F9AA3" w14:textId="77777777" w:rsidR="00AF2BCB" w:rsidRDefault="00F96892" w:rsidP="00397FD7">
      <w:pPr>
        <w:jc w:val="center"/>
        <w:rPr>
          <w:rFonts w:cs="Arial"/>
          <w:lang w:val="en-US" w:eastAsia="en-US"/>
        </w:rPr>
      </w:pPr>
    </w:p>
    <w:p w14:paraId="222C4D5D" w14:textId="77777777" w:rsidR="00AF2BCB" w:rsidRDefault="00F96892" w:rsidP="00397FD7">
      <w:pPr>
        <w:jc w:val="center"/>
        <w:rPr>
          <w:rFonts w:cs="Arial"/>
          <w:lang w:val="en-US" w:eastAsia="en-US"/>
        </w:rPr>
      </w:pPr>
    </w:p>
    <w:p w14:paraId="18A09CB7" w14:textId="77777777" w:rsidR="00AF2BCB" w:rsidRPr="00397FD7" w:rsidRDefault="00F96892" w:rsidP="00397FD7">
      <w:pPr>
        <w:jc w:val="center"/>
        <w:rPr>
          <w:rFonts w:cs="Arial"/>
          <w:lang w:val="en-US" w:eastAsia="en-US"/>
        </w:rPr>
      </w:pPr>
    </w:p>
    <w:p w14:paraId="64A8C73C" w14:textId="77777777" w:rsidR="00767A51" w:rsidRPr="00A75BEC" w:rsidRDefault="00F96892" w:rsidP="00767A51">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TITLE</w:t>
      </w:r>
      <w:r w:rsidRPr="00546671">
        <w:rPr>
          <w:rFonts w:ascii="Calibri" w:hAnsi="Calibri" w:cs="Arial"/>
          <w:lang w:val="es-ES" w:eastAsia="en-US"/>
        </w:rPr>
        <w:t>:</w:t>
      </w:r>
      <w:r w:rsidRPr="00546671">
        <w:rPr>
          <w:rFonts w:ascii="Calibri" w:hAnsi="Calibri" w:cs="Arial"/>
          <w:lang w:val="es-ES" w:eastAsia="en-US"/>
        </w:rPr>
        <w:tab/>
      </w:r>
      <w:r w:rsidRPr="00821623">
        <w:rPr>
          <w:rFonts w:ascii="Courier New" w:hAnsi="Courier New" w:cs="Courier New"/>
          <w:noProof/>
          <w:sz w:val="20"/>
          <w:szCs w:val="20"/>
          <w:highlight w:val="lightGray"/>
          <w:lang w:val="en-US"/>
        </w:rPr>
        <w:t>Additional purchase conditions for High Risk Work Equipment</w:t>
      </w:r>
    </w:p>
    <w:p w14:paraId="39F02FD3" w14:textId="77777777" w:rsidR="00397FD7" w:rsidRPr="00A75BEC" w:rsidRDefault="00F96892"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4E678220" w14:textId="77777777" w:rsidR="00397FD7" w:rsidRPr="00A75BEC" w:rsidRDefault="00F96892"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NUMBER</w:t>
      </w:r>
      <w:r w:rsidRPr="00A75BEC">
        <w:rPr>
          <w:rFonts w:ascii="Calibri" w:hAnsi="Calibri" w:cs="Arial"/>
          <w:lang w:val="es-ES" w:eastAsia="en-US"/>
        </w:rPr>
        <w:t>:</w:t>
      </w:r>
      <w:r w:rsidRPr="00A75BEC">
        <w:rPr>
          <w:rFonts w:ascii="Calibri" w:hAnsi="Calibri" w:cs="Arial"/>
          <w:lang w:val="es-ES" w:eastAsia="en-US"/>
        </w:rPr>
        <w:tab/>
      </w:r>
      <w:r w:rsidRPr="0075499A">
        <w:rPr>
          <w:rFonts w:ascii="Courier New" w:hAnsi="Courier New" w:cs="Courier New"/>
          <w:noProof/>
          <w:sz w:val="20"/>
          <w:szCs w:val="20"/>
          <w:highlight w:val="lightGray"/>
          <w:lang w:val="en-US"/>
        </w:rPr>
        <w:t>KPNWE.WI.11.HSCO.015</w:t>
      </w:r>
    </w:p>
    <w:p w14:paraId="73F7E29C" w14:textId="77777777" w:rsidR="00397FD7" w:rsidRPr="00546671" w:rsidRDefault="00F96892"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07BD6479" w14:textId="77777777" w:rsidR="00397FD7" w:rsidRPr="004A4248" w:rsidRDefault="00F96892"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Pr>
          <w:rFonts w:ascii="Calibri" w:hAnsi="Calibri" w:cs="Arial"/>
          <w:lang w:val="en-US" w:eastAsia="en-US"/>
        </w:rPr>
        <w:t>REVIEW NUMBER</w:t>
      </w:r>
      <w:r w:rsidRPr="004A4248">
        <w:rPr>
          <w:rFonts w:ascii="Calibri" w:hAnsi="Calibri" w:cs="Arial"/>
          <w:lang w:val="en-US" w:eastAsia="en-US"/>
        </w:rPr>
        <w:t xml:space="preserve">: </w:t>
      </w:r>
      <w:r w:rsidRPr="004A4248">
        <w:rPr>
          <w:rFonts w:ascii="Calibri" w:hAnsi="Calibri" w:cs="Arial"/>
          <w:lang w:val="en-US" w:eastAsia="en-US"/>
        </w:rPr>
        <w:tab/>
      </w:r>
      <w:r w:rsidRPr="0075499A">
        <w:rPr>
          <w:rFonts w:ascii="Courier New" w:hAnsi="Courier New" w:cs="Courier New"/>
          <w:noProof/>
          <w:sz w:val="20"/>
          <w:szCs w:val="20"/>
          <w:highlight w:val="lightGray"/>
          <w:lang w:val="en-US"/>
        </w:rPr>
        <w:t>0</w:t>
      </w:r>
    </w:p>
    <w:p w14:paraId="07C43BB8" w14:textId="77777777" w:rsidR="00397FD7" w:rsidRPr="004A4248" w:rsidRDefault="00F96892"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0E33B972" w14:textId="77777777" w:rsidR="00397FD7" w:rsidRPr="0075499A" w:rsidRDefault="00F96892"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EFFECTIVE DATE</w:t>
      </w:r>
      <w:r w:rsidRPr="0075499A">
        <w:rPr>
          <w:rFonts w:ascii="Calibri" w:hAnsi="Calibri" w:cs="Arial"/>
          <w:lang w:val="en-US" w:eastAsia="en-US"/>
        </w:rPr>
        <w:t xml:space="preserve">:    </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01 Dec 2017</w:t>
      </w:r>
    </w:p>
    <w:p w14:paraId="715DF558" w14:textId="77777777" w:rsidR="00397FD7" w:rsidRPr="0075499A" w:rsidRDefault="00F96892"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3C9A343E" w14:textId="77777777" w:rsidR="00397FD7" w:rsidRPr="0075499A" w:rsidRDefault="00F96892"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NEXT REVIEW DATE</w:t>
      </w:r>
      <w:r w:rsidRPr="0075499A">
        <w:rPr>
          <w:rFonts w:ascii="Calibri" w:hAnsi="Calibri" w:cs="Arial"/>
          <w:lang w:val="en-US" w:eastAsia="en-US"/>
        </w:rPr>
        <w:t>:</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01 Dec 2020</w:t>
      </w:r>
      <w:r w:rsidRPr="0075499A">
        <w:rPr>
          <w:rFonts w:ascii="Courier New" w:hAnsi="Courier New" w:cs="Courier New"/>
          <w:noProof/>
          <w:sz w:val="20"/>
          <w:szCs w:val="20"/>
          <w:lang w:val="en-US"/>
        </w:rPr>
        <w:t xml:space="preserve"> </w:t>
      </w:r>
    </w:p>
    <w:p w14:paraId="02D3115C" w14:textId="77777777" w:rsidR="00397FD7" w:rsidRPr="00AF2BCB" w:rsidRDefault="00F96892" w:rsidP="00397FD7">
      <w:pPr>
        <w:jc w:val="center"/>
        <w:rPr>
          <w:rFonts w:ascii="Calibri" w:hAnsi="Calibri" w:cs="Arial"/>
          <w:b/>
          <w:bCs/>
          <w:lang w:val="en-US" w:eastAsia="en-US"/>
        </w:rPr>
      </w:pPr>
      <w:r w:rsidRPr="00AF2BCB">
        <w:rPr>
          <w:rFonts w:ascii="Calibri" w:hAnsi="Calibri" w:cs="Arial"/>
          <w:lang w:val="en-US" w:eastAsia="en-US"/>
        </w:rPr>
        <w:t>..</w:t>
      </w:r>
      <w:r w:rsidRPr="00AF2BCB">
        <w:rPr>
          <w:rFonts w:ascii="Calibri" w:hAnsi="Calibri" w:cs="Arial"/>
          <w:b/>
          <w:bCs/>
          <w:lang w:val="en-US" w:eastAsia="en-US"/>
        </w:rPr>
        <w:t xml:space="preserve"> </w:t>
      </w:r>
    </w:p>
    <w:p w14:paraId="764D99EF" w14:textId="77777777" w:rsidR="00397FD7" w:rsidRPr="00AF2BCB" w:rsidRDefault="00F96892" w:rsidP="00397FD7">
      <w:pPr>
        <w:jc w:val="center"/>
        <w:rPr>
          <w:rFonts w:ascii="Calibri" w:hAnsi="Calibri" w:cs="Arial"/>
          <w:b/>
          <w:bCs/>
          <w:lang w:val="en-US" w:eastAsia="en-US"/>
        </w:rPr>
      </w:pPr>
    </w:p>
    <w:p w14:paraId="1A1769C7" w14:textId="77777777" w:rsidR="0074156E" w:rsidRPr="00DB0FAC" w:rsidRDefault="00F96892" w:rsidP="0074156E">
      <w:pPr>
        <w:pBdr>
          <w:top w:val="single" w:sz="4" w:space="6" w:color="auto"/>
          <w:left w:val="single" w:sz="4" w:space="4" w:color="auto"/>
          <w:bottom w:val="single" w:sz="4" w:space="6" w:color="auto"/>
          <w:right w:val="single" w:sz="4" w:space="4" w:color="auto"/>
        </w:pBdr>
        <w:jc w:val="center"/>
        <w:rPr>
          <w:rFonts w:ascii="Calibri" w:hAnsi="Calibri" w:cs="Arial"/>
          <w:b/>
          <w:lang w:val="en-US" w:eastAsia="en-US"/>
        </w:rPr>
      </w:pPr>
      <w:r w:rsidRPr="00DB0FAC">
        <w:rPr>
          <w:rFonts w:ascii="Calibri" w:hAnsi="Calibri" w:cs="Arial"/>
          <w:b/>
          <w:lang w:val="en-US" w:eastAsia="en-US"/>
        </w:rPr>
        <w:t>CONFIDENTIALITY:</w:t>
      </w:r>
    </w:p>
    <w:p w14:paraId="0F41BCC1" w14:textId="77777777" w:rsidR="0074156E" w:rsidRPr="00DB0FAC" w:rsidRDefault="00F96892" w:rsidP="0074156E">
      <w:pPr>
        <w:pBdr>
          <w:top w:val="single" w:sz="4" w:space="6" w:color="auto"/>
          <w:left w:val="single" w:sz="4" w:space="4" w:color="auto"/>
          <w:bottom w:val="single" w:sz="4" w:space="6" w:color="auto"/>
          <w:right w:val="single" w:sz="4" w:space="4" w:color="auto"/>
        </w:pBdr>
        <w:jc w:val="both"/>
        <w:rPr>
          <w:rFonts w:ascii="Calibri" w:hAnsi="Calibri" w:cs="Arial"/>
          <w:lang w:val="en-US" w:eastAsia="en-US"/>
        </w:rPr>
      </w:pPr>
      <w:r w:rsidRPr="00DB0FAC">
        <w:rPr>
          <w:rFonts w:ascii="Calibri" w:hAnsi="Calibri" w:cs="Arial"/>
          <w:lang w:val="en-US" w:eastAsia="en-US"/>
        </w:rPr>
        <w:t>The information contained in this document is confidential to Kuwait Petroleum International Ltd.</w:t>
      </w:r>
      <w:r>
        <w:rPr>
          <w:rFonts w:ascii="Calibri" w:hAnsi="Calibri" w:cs="Arial"/>
          <w:lang w:val="en-US" w:eastAsia="en-US"/>
        </w:rPr>
        <w:t xml:space="preserve"> </w:t>
      </w:r>
      <w:r w:rsidRPr="00DB0FAC">
        <w:rPr>
          <w:rFonts w:ascii="Calibri" w:hAnsi="Calibri" w:cs="Arial"/>
          <w:lang w:val="en-US" w:eastAsia="en-US"/>
        </w:rPr>
        <w:t>Copyright © Kuwait Petroleum International Ltd.</w:t>
      </w:r>
      <w:r>
        <w:rPr>
          <w:rFonts w:ascii="Calibri" w:hAnsi="Calibri" w:cs="Arial"/>
          <w:lang w:val="en-US" w:eastAsia="en-US"/>
        </w:rPr>
        <w:t xml:space="preserve"> </w:t>
      </w:r>
      <w:r w:rsidRPr="00DB0FAC">
        <w:rPr>
          <w:rFonts w:ascii="Calibri" w:hAnsi="Calibri" w:cs="Arial"/>
          <w:lang w:val="en-US" w:eastAsia="en-US"/>
        </w:rPr>
        <w:t xml:space="preserve"> Copying of this document in any format is not permitted without written permission from the management of Kuwait Petroleum International Ltd.</w:t>
      </w:r>
    </w:p>
    <w:p w14:paraId="67F2FA33" w14:textId="77777777" w:rsidR="00397FD7" w:rsidRPr="00546671" w:rsidRDefault="00F96892" w:rsidP="00397FD7">
      <w:pPr>
        <w:rPr>
          <w:rFonts w:ascii="Calibri" w:hAnsi="Calibri" w:cs="Arial"/>
          <w:b/>
          <w:bCs/>
          <w:color w:val="003366"/>
          <w:lang w:val="es-ES" w:eastAsia="en-US"/>
        </w:rPr>
      </w:pPr>
    </w:p>
    <w:p w14:paraId="6F75584E" w14:textId="77777777" w:rsidR="00397FD7" w:rsidRPr="004A6E34" w:rsidRDefault="00F96892" w:rsidP="00397FD7">
      <w:pPr>
        <w:rPr>
          <w:rFonts w:ascii="Calibri" w:hAnsi="Calibri" w:cs="Arial"/>
          <w:b/>
          <w:bCs/>
          <w:lang w:val="en-US" w:eastAsia="en-US"/>
        </w:rPr>
      </w:pPr>
      <w:r w:rsidRPr="004A6E34">
        <w:rPr>
          <w:rFonts w:ascii="Calibri" w:hAnsi="Calibri" w:cs="Arial"/>
          <w:b/>
          <w:bCs/>
          <w:lang w:val="en-US" w:eastAsia="en-US"/>
        </w:rPr>
        <w:t xml:space="preserve">This document is reviewed and approved </w:t>
      </w:r>
      <w:r>
        <w:rPr>
          <w:rFonts w:ascii="Calibri" w:hAnsi="Calibri" w:cs="Arial"/>
          <w:b/>
          <w:bCs/>
          <w:lang w:val="en-US" w:eastAsia="en-US"/>
        </w:rPr>
        <w:t xml:space="preserve">according to the released online Document Approval Flow </w:t>
      </w:r>
    </w:p>
    <w:p w14:paraId="03C9AA1E" w14:textId="77777777" w:rsidR="00397FD7" w:rsidRPr="004A6E34" w:rsidRDefault="00F96892" w:rsidP="00397FD7">
      <w:pPr>
        <w:rPr>
          <w:rFonts w:ascii="Calibri" w:hAnsi="Calibri" w:cs="Arial"/>
          <w:lang w:val="en-US" w:eastAsia="en-US"/>
        </w:rPr>
      </w:pPr>
    </w:p>
    <w:p w14:paraId="6A8FE516" w14:textId="77777777" w:rsidR="00397FD7" w:rsidRPr="004A6E34" w:rsidRDefault="00F96892" w:rsidP="00397FD7">
      <w:pPr>
        <w:rPr>
          <w:rFonts w:ascii="Calibri" w:hAnsi="Calibri" w:cs="Arial"/>
          <w:color w:val="003366"/>
          <w:lang w:val="en-US" w:eastAsia="en-US"/>
        </w:rPr>
      </w:pPr>
    </w:p>
    <w:tbl>
      <w:tblPr>
        <w:tblW w:w="11112" w:type="dxa"/>
        <w:tblLook w:val="01E0" w:firstRow="1" w:lastRow="1" w:firstColumn="1" w:lastColumn="1" w:noHBand="0" w:noVBand="0"/>
      </w:tblPr>
      <w:tblGrid>
        <w:gridCol w:w="1346"/>
        <w:gridCol w:w="5017"/>
        <w:gridCol w:w="4749"/>
      </w:tblGrid>
      <w:tr w:rsidR="0074156E" w:rsidRPr="00546671" w14:paraId="7F01D1CB" w14:textId="77777777" w:rsidTr="009A78D1">
        <w:trPr>
          <w:trHeight w:val="567"/>
        </w:trPr>
        <w:tc>
          <w:tcPr>
            <w:tcW w:w="2028" w:type="dxa"/>
          </w:tcPr>
          <w:p w14:paraId="2D5472EE" w14:textId="77777777" w:rsidR="0074156E" w:rsidRPr="00546671" w:rsidRDefault="00F96892" w:rsidP="0053002F">
            <w:pPr>
              <w:rPr>
                <w:rFonts w:ascii="Calibri" w:hAnsi="Calibri" w:cs="Arial"/>
                <w:lang w:val="en-US" w:eastAsia="en-US"/>
              </w:rPr>
            </w:pPr>
            <w:r>
              <w:rPr>
                <w:rFonts w:ascii="Calibri" w:hAnsi="Calibri" w:cs="Arial"/>
                <w:lang w:val="en-US" w:eastAsia="en-US"/>
              </w:rPr>
              <w:t>Prepared by</w:t>
            </w:r>
            <w:r w:rsidRPr="00546671">
              <w:rPr>
                <w:rFonts w:ascii="Calibri" w:hAnsi="Calibri" w:cs="Arial"/>
                <w:lang w:val="en-US" w:eastAsia="en-US"/>
              </w:rPr>
              <w:t>:</w:t>
            </w:r>
          </w:p>
        </w:tc>
        <w:tc>
          <w:tcPr>
            <w:tcW w:w="3120" w:type="dxa"/>
          </w:tcPr>
          <w:p w14:paraId="1BC9EA8E" w14:textId="77777777" w:rsidR="0074156E" w:rsidRPr="00C2067C" w:rsidRDefault="00F96892" w:rsidP="0053002F">
            <w:pPr>
              <w:rPr>
                <w:rFonts w:ascii="Calibri" w:hAnsi="Calibri" w:cs="Arial"/>
                <w:lang w:val="en-US" w:eastAsia="en-US"/>
              </w:rPr>
            </w:pPr>
            <w:r w:rsidRPr="00D8509C">
              <w:rPr>
                <w:rFonts w:ascii="Courier New" w:hAnsi="Courier New" w:cs="Courier New"/>
                <w:noProof/>
                <w:sz w:val="20"/>
                <w:szCs w:val="20"/>
                <w:highlight w:val="lightGray"/>
                <w:lang w:val="en-US"/>
              </w:rPr>
              <w:t>HSSE Coordinator</w:t>
            </w:r>
          </w:p>
        </w:tc>
        <w:tc>
          <w:tcPr>
            <w:tcW w:w="5964" w:type="dxa"/>
          </w:tcPr>
          <w:p w14:paraId="2C38181D" w14:textId="77777777" w:rsidR="0074156E" w:rsidRPr="00C2067C" w:rsidRDefault="00F96892" w:rsidP="00EC5FFA">
            <w:pPr>
              <w:jc w:val="both"/>
              <w:rPr>
                <w:rFonts w:ascii="Calibri" w:hAnsi="Calibri" w:cs="Arial"/>
                <w:b/>
                <w:lang w:eastAsia="en-US"/>
              </w:rPr>
            </w:pPr>
            <w:r w:rsidRPr="00D8509C">
              <w:rPr>
                <w:rFonts w:ascii="Courier New" w:hAnsi="Courier New" w:cs="Courier New"/>
                <w:noProof/>
                <w:sz w:val="20"/>
                <w:szCs w:val="20"/>
                <w:highlight w:val="lightGray"/>
                <w:lang w:val="en-US"/>
              </w:rPr>
              <w:t>Jan Berghmans</w:t>
            </w:r>
          </w:p>
        </w:tc>
      </w:tr>
      <w:tr w:rsidR="0074156E" w:rsidRPr="00546671" w14:paraId="70AA29F9" w14:textId="77777777" w:rsidTr="009A78D1">
        <w:trPr>
          <w:trHeight w:val="567"/>
        </w:trPr>
        <w:tc>
          <w:tcPr>
            <w:tcW w:w="2028" w:type="dxa"/>
          </w:tcPr>
          <w:p w14:paraId="03DA60F8" w14:textId="77777777" w:rsidR="0074156E" w:rsidRPr="00546671" w:rsidRDefault="00F96892" w:rsidP="0053002F">
            <w:pPr>
              <w:rPr>
                <w:rFonts w:ascii="Calibri" w:hAnsi="Calibri" w:cs="Arial"/>
                <w:lang w:val="en-US" w:eastAsia="en-US"/>
              </w:rPr>
            </w:pPr>
            <w:r>
              <w:rPr>
                <w:rFonts w:ascii="Calibri" w:hAnsi="Calibri" w:cs="Arial"/>
                <w:lang w:val="en-US" w:eastAsia="en-US"/>
              </w:rPr>
              <w:t>Reviewed by</w:t>
            </w:r>
            <w:r w:rsidRPr="00546671">
              <w:rPr>
                <w:rFonts w:ascii="Calibri" w:hAnsi="Calibri" w:cs="Arial"/>
                <w:lang w:val="en-US" w:eastAsia="en-US"/>
              </w:rPr>
              <w:t>:</w:t>
            </w:r>
          </w:p>
        </w:tc>
        <w:tc>
          <w:tcPr>
            <w:tcW w:w="3120" w:type="dxa"/>
          </w:tcPr>
          <w:p w14:paraId="6BC6C642" w14:textId="77777777" w:rsidR="0074156E" w:rsidRPr="00C2067C" w:rsidRDefault="00F96892" w:rsidP="0053002F">
            <w:pPr>
              <w:rPr>
                <w:rFonts w:ascii="Calibri" w:hAnsi="Calibri" w:cs="Arial"/>
                <w:lang w:val="en-US" w:eastAsia="en-US"/>
              </w:rPr>
            </w:pPr>
            <w:r w:rsidRPr="00D8509C">
              <w:rPr>
                <w:rFonts w:ascii="Courier New" w:hAnsi="Courier New" w:cs="Courier New"/>
                <w:noProof/>
                <w:sz w:val="20"/>
                <w:szCs w:val="20"/>
                <w:highlight w:val="lightGray"/>
                <w:lang w:val="en-US"/>
              </w:rPr>
              <w:t>HSSE Coordinator</w:t>
            </w:r>
          </w:p>
        </w:tc>
        <w:tc>
          <w:tcPr>
            <w:tcW w:w="5964" w:type="dxa"/>
          </w:tcPr>
          <w:p w14:paraId="43B0CCB6" w14:textId="77777777" w:rsidR="0074156E" w:rsidRPr="00C2067C" w:rsidRDefault="00F96892" w:rsidP="00EC5FFA">
            <w:pPr>
              <w:jc w:val="both"/>
              <w:rPr>
                <w:rFonts w:ascii="Calibri" w:hAnsi="Calibri" w:cs="Arial"/>
                <w:lang w:eastAsia="en-US"/>
              </w:rPr>
            </w:pPr>
            <w:r w:rsidRPr="00D8509C">
              <w:rPr>
                <w:rFonts w:ascii="Courier New" w:hAnsi="Courier New" w:cs="Courier New"/>
                <w:noProof/>
                <w:sz w:val="20"/>
                <w:szCs w:val="20"/>
                <w:highlight w:val="lightGray"/>
                <w:lang w:val="en-US"/>
              </w:rPr>
              <w:t>Jan Berghmans</w:t>
            </w:r>
          </w:p>
        </w:tc>
      </w:tr>
      <w:tr w:rsidR="0074156E" w:rsidRPr="00546671" w14:paraId="3051BFF1" w14:textId="77777777" w:rsidTr="009A78D1">
        <w:trPr>
          <w:trHeight w:val="567"/>
        </w:trPr>
        <w:tc>
          <w:tcPr>
            <w:tcW w:w="2028" w:type="dxa"/>
          </w:tcPr>
          <w:p w14:paraId="4B1916B7" w14:textId="77777777" w:rsidR="0074156E" w:rsidRPr="00546671" w:rsidRDefault="00F96892" w:rsidP="0053002F">
            <w:pPr>
              <w:rPr>
                <w:rFonts w:ascii="Calibri" w:hAnsi="Calibri" w:cs="Arial"/>
                <w:lang w:val="en-US" w:eastAsia="en-US"/>
              </w:rPr>
            </w:pPr>
            <w:r>
              <w:rPr>
                <w:rFonts w:ascii="Calibri" w:hAnsi="Calibri" w:cs="Arial"/>
                <w:lang w:val="en-US" w:eastAsia="en-US"/>
              </w:rPr>
              <w:t>Approved by</w:t>
            </w:r>
            <w:r w:rsidRPr="00546671">
              <w:rPr>
                <w:rFonts w:ascii="Calibri" w:hAnsi="Calibri" w:cs="Arial"/>
                <w:lang w:val="en-US" w:eastAsia="en-US"/>
              </w:rPr>
              <w:t>:</w:t>
            </w:r>
          </w:p>
        </w:tc>
        <w:tc>
          <w:tcPr>
            <w:tcW w:w="3120" w:type="dxa"/>
          </w:tcPr>
          <w:p w14:paraId="1C893BA1" w14:textId="77777777" w:rsidR="0074156E" w:rsidRPr="001E55B9" w:rsidRDefault="00F96892" w:rsidP="0053002F">
            <w:pPr>
              <w:rPr>
                <w:rFonts w:ascii="Courier New" w:hAnsi="Courier New" w:cs="Courier New"/>
                <w:sz w:val="20"/>
                <w:szCs w:val="20"/>
                <w:lang w:val="en-US" w:eastAsia="en-US"/>
              </w:rPr>
            </w:pPr>
            <w:r w:rsidRPr="00D8509C">
              <w:rPr>
                <w:rFonts w:ascii="Courier New" w:hAnsi="Courier New" w:cs="Courier New"/>
                <w:noProof/>
                <w:sz w:val="20"/>
                <w:szCs w:val="20"/>
                <w:highlight w:val="lightGray"/>
                <w:lang w:val="en-US" w:eastAsia="en-US"/>
              </w:rPr>
              <w:t>HSSE Manager</w:t>
            </w:r>
          </w:p>
        </w:tc>
        <w:tc>
          <w:tcPr>
            <w:tcW w:w="5964" w:type="dxa"/>
          </w:tcPr>
          <w:p w14:paraId="57C15E76" w14:textId="77777777" w:rsidR="0074156E" w:rsidRPr="00546671" w:rsidRDefault="00F96892" w:rsidP="00EC5FFA">
            <w:pPr>
              <w:jc w:val="both"/>
              <w:rPr>
                <w:rFonts w:ascii="Calibri" w:hAnsi="Calibri" w:cs="Arial"/>
                <w:lang w:eastAsia="en-US"/>
              </w:rPr>
            </w:pPr>
            <w:r w:rsidRPr="00D8509C">
              <w:rPr>
                <w:rFonts w:ascii="Courier New" w:hAnsi="Courier New" w:cs="Courier New"/>
                <w:noProof/>
                <w:sz w:val="20"/>
                <w:szCs w:val="20"/>
                <w:highlight w:val="lightGray"/>
              </w:rPr>
              <w:t>Gerardus Johannes Marinus Timmers</w:t>
            </w:r>
          </w:p>
        </w:tc>
      </w:tr>
    </w:tbl>
    <w:p w14:paraId="4B3D49AE" w14:textId="77777777" w:rsidR="00397FD7" w:rsidRPr="00F81EA5" w:rsidRDefault="00F96892" w:rsidP="00397FD7">
      <w:pPr>
        <w:rPr>
          <w:rFonts w:ascii="Calibri" w:hAnsi="Calibri" w:cs="Arial"/>
          <w:color w:val="003366"/>
          <w:sz w:val="10"/>
          <w:szCs w:val="10"/>
          <w:lang w:eastAsia="en-US"/>
        </w:rPr>
      </w:pPr>
    </w:p>
    <w:p w14:paraId="09407CD8" w14:textId="77777777" w:rsidR="00FF76DD" w:rsidRPr="00873483" w:rsidRDefault="00F96892" w:rsidP="00873483">
      <w:pPr>
        <w:pStyle w:val="Heading1"/>
        <w:sectPr w:rsidR="00FF76DD" w:rsidRPr="00873483" w:rsidSect="00F924E0">
          <w:headerReference w:type="default" r:id="rId10"/>
          <w:footerReference w:type="default" r:id="rId11"/>
          <w:pgSz w:w="11906" w:h="16838"/>
          <w:pgMar w:top="1417" w:right="1417" w:bottom="1417" w:left="1417" w:header="708" w:footer="708" w:gutter="0"/>
          <w:cols w:space="708"/>
          <w:docGrid w:linePitch="360"/>
        </w:sectPr>
      </w:pPr>
      <w:r w:rsidRPr="00E52F1A">
        <w:rPr>
          <w:rFonts w:asciiTheme="minorHAnsi" w:hAnsiTheme="minorHAnsi"/>
          <w:b w:val="0"/>
          <w:sz w:val="22"/>
          <w:szCs w:val="22"/>
        </w:rPr>
        <w:t>*</w:t>
      </w:r>
      <w:r w:rsidRPr="00E52F1A">
        <w:rPr>
          <w:rFonts w:asciiTheme="minorHAnsi" w:hAnsiTheme="minorHAnsi"/>
          <w:b w:val="0"/>
          <w:sz w:val="22"/>
          <w:szCs w:val="22"/>
        </w:rPr>
        <w:t>Access rights</w:t>
      </w:r>
      <w:r w:rsidRPr="00E52F1A">
        <w:rPr>
          <w:rFonts w:asciiTheme="minorHAnsi" w:hAnsiTheme="minorHAnsi"/>
          <w:b w:val="0"/>
          <w:sz w:val="22"/>
          <w:szCs w:val="22"/>
        </w:rPr>
        <w:t>:</w:t>
      </w:r>
      <w:r w:rsidRPr="00E52F1A">
        <w:tab/>
        <w:t xml:space="preserve"> </w:t>
      </w:r>
      <w:r w:rsidRPr="00E52F1A">
        <w:t xml:space="preserve">    </w:t>
      </w:r>
      <w:r w:rsidRPr="00E52F1A">
        <w:t xml:space="preserve"> </w:t>
      </w:r>
      <w:r w:rsidRPr="00E52F1A">
        <w:t xml:space="preserve"> </w:t>
      </w:r>
      <w:r w:rsidRPr="00E52F1A">
        <w:rPr>
          <w:rFonts w:asciiTheme="minorHAnsi" w:hAnsiTheme="minorHAnsi"/>
          <w:sz w:val="22"/>
          <w:szCs w:val="22"/>
        </w:rPr>
        <w:fldChar w:fldCharType="begin"/>
      </w:r>
      <w:r w:rsidRPr="00E52F1A">
        <w:rPr>
          <w:rFonts w:asciiTheme="minorHAnsi" w:hAnsiTheme="minorHAnsi"/>
          <w:sz w:val="22"/>
          <w:szCs w:val="22"/>
        </w:rPr>
        <w:instrText xml:space="preserve"> DOCPROPERTY  Confidentiality  \* MERGEFORMAT </w:instrText>
      </w:r>
      <w:r w:rsidRPr="00E52F1A">
        <w:rPr>
          <w:rFonts w:asciiTheme="minorHAnsi" w:hAnsiTheme="minorHAnsi"/>
          <w:sz w:val="22"/>
          <w:szCs w:val="22"/>
        </w:rPr>
        <w:fldChar w:fldCharType="separate"/>
      </w:r>
      <w:r w:rsidRPr="00E52F1A">
        <w:rPr>
          <w:rFonts w:asciiTheme="minorHAnsi" w:hAnsiTheme="minorHAnsi"/>
          <w:sz w:val="22"/>
          <w:szCs w:val="22"/>
        </w:rPr>
        <w:t>Generally</w:t>
      </w:r>
      <w:r w:rsidRPr="00E52F1A">
        <w:rPr>
          <w:rFonts w:asciiTheme="minorHAnsi" w:hAnsiTheme="minorHAnsi"/>
          <w:sz w:val="22"/>
          <w:szCs w:val="22"/>
        </w:rPr>
        <w:t xml:space="preserve"> </w:t>
      </w:r>
      <w:r w:rsidRPr="00E52F1A">
        <w:rPr>
          <w:rFonts w:asciiTheme="minorHAnsi" w:hAnsiTheme="minorHAnsi"/>
          <w:sz w:val="22"/>
          <w:szCs w:val="22"/>
        </w:rPr>
        <w:t>Accessible</w:t>
      </w:r>
      <w:r w:rsidRPr="00E52F1A">
        <w:rPr>
          <w:rFonts w:asciiTheme="minorHAnsi" w:hAnsiTheme="minorHAnsi"/>
          <w:sz w:val="22"/>
          <w:szCs w:val="22"/>
        </w:rPr>
        <w:fldChar w:fldCharType="end"/>
      </w:r>
      <w:r w:rsidRPr="00EA0216">
        <w:t xml:space="preserve"> </w:t>
      </w:r>
      <w:r>
        <w:fldChar w:fldCharType="begin">
          <w:ffData>
            <w:name w:val="Controllo1"/>
            <w:enabled w:val="0"/>
            <w:calcOnExit w:val="0"/>
            <w:checkBox>
              <w:sizeAuto/>
              <w:default w:val="1"/>
            </w:checkBox>
          </w:ffData>
        </w:fldChar>
      </w:r>
      <w:bookmarkStart w:id="14" w:name="Controllo1"/>
      <w:r>
        <w:instrText xml:space="preserve"> FORMCHECKBOX </w:instrText>
      </w:r>
      <w:r>
        <w:fldChar w:fldCharType="separate"/>
      </w:r>
      <w:r>
        <w:fldChar w:fldCharType="end"/>
      </w:r>
      <w:bookmarkEnd w:id="14"/>
    </w:p>
    <w:p w14:paraId="0A021BC6" w14:textId="77777777" w:rsidR="00E848A8" w:rsidRDefault="00F96892" w:rsidP="00310E5B">
      <w:pPr>
        <w:jc w:val="center"/>
        <w:rPr>
          <w:rFonts w:ascii="Calibri" w:hAnsi="Calibri" w:cs="Arial"/>
          <w:bCs/>
          <w:iCs/>
          <w:sz w:val="2"/>
          <w:szCs w:val="2"/>
          <w:lang w:val="en-US"/>
        </w:rPr>
      </w:pPr>
    </w:p>
    <w:p w14:paraId="0DF04257" w14:textId="77777777" w:rsidR="00E848A8" w:rsidRDefault="00F96892" w:rsidP="00310E5B">
      <w:pPr>
        <w:jc w:val="center"/>
        <w:rPr>
          <w:rFonts w:ascii="Calibri" w:hAnsi="Calibri" w:cs="Arial"/>
          <w:bCs/>
          <w:iCs/>
          <w:sz w:val="2"/>
          <w:szCs w:val="2"/>
          <w:lang w:val="en-US"/>
        </w:rPr>
      </w:pPr>
    </w:p>
    <w:p w14:paraId="552DBB0D" w14:textId="77777777" w:rsidR="00E848A8" w:rsidRDefault="00F96892" w:rsidP="00310E5B">
      <w:pPr>
        <w:jc w:val="center"/>
        <w:rPr>
          <w:rFonts w:ascii="Calibri" w:hAnsi="Calibri" w:cs="Arial"/>
          <w:bCs/>
          <w:iCs/>
          <w:sz w:val="2"/>
          <w:szCs w:val="2"/>
          <w:lang w:val="en-US"/>
        </w:rPr>
      </w:pPr>
    </w:p>
    <w:p w14:paraId="566DCB72" w14:textId="77777777" w:rsidR="00E848A8" w:rsidRDefault="00F96892" w:rsidP="00310E5B">
      <w:pPr>
        <w:jc w:val="center"/>
        <w:rPr>
          <w:rFonts w:ascii="Calibri" w:hAnsi="Calibri" w:cs="Arial"/>
          <w:bCs/>
          <w:iCs/>
          <w:sz w:val="2"/>
          <w:szCs w:val="2"/>
          <w:lang w:val="en-US"/>
        </w:rPr>
      </w:pPr>
    </w:p>
    <w:p w14:paraId="4D22B991" w14:textId="77777777" w:rsidR="00E848A8" w:rsidRPr="00E848A8" w:rsidRDefault="00F96892" w:rsidP="00310E5B">
      <w:pPr>
        <w:jc w:val="center"/>
        <w:rPr>
          <w:rFonts w:ascii="Calibri" w:hAnsi="Calibri" w:cs="Arial"/>
          <w:sz w:val="2"/>
          <w:szCs w:val="2"/>
          <w:lang w:val="en-US"/>
        </w:rPr>
      </w:pPr>
      <w:r>
        <w:rPr>
          <w:rFonts w:ascii="Calibri" w:hAnsi="Calibri" w:cs="Arial"/>
          <w:bCs/>
          <w:iCs/>
          <w:noProof/>
        </w:rPr>
        <mc:AlternateContent>
          <mc:Choice Requires="wps">
            <w:drawing>
              <wp:anchor distT="0" distB="0" distL="114300" distR="114300" simplePos="0" relativeHeight="251659264" behindDoc="0" locked="0" layoutInCell="1" allowOverlap="1" wp14:anchorId="2F5AA876" wp14:editId="43FD76B5">
                <wp:simplePos x="0" y="0"/>
                <wp:positionH relativeFrom="column">
                  <wp:posOffset>1062990</wp:posOffset>
                </wp:positionH>
                <wp:positionV relativeFrom="paragraph">
                  <wp:posOffset>36195</wp:posOffset>
                </wp:positionV>
                <wp:extent cx="3263900" cy="496570"/>
                <wp:effectExtent l="0" t="0" r="12700" b="26670"/>
                <wp:wrapSquare wrapText="bothSides"/>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496570"/>
                        </a:xfrm>
                        <a:prstGeom prst="roundRect">
                          <a:avLst>
                            <a:gd name="adj" fmla="val 16667"/>
                          </a:avLst>
                        </a:prstGeom>
                        <a:solidFill>
                          <a:srgbClr val="FFFFFF"/>
                        </a:solidFill>
                        <a:ln w="9525">
                          <a:solidFill>
                            <a:srgbClr val="000000"/>
                          </a:solidFill>
                          <a:round/>
                          <a:headEnd/>
                          <a:tailEnd/>
                        </a:ln>
                      </wps:spPr>
                      <wps:txbx>
                        <w:txbxContent>
                          <w:p w14:paraId="0D234E47" w14:textId="77777777" w:rsidR="008B032F" w:rsidRPr="000601F7" w:rsidRDefault="00F96892" w:rsidP="00FF76DD">
                            <w:pPr>
                              <w:pStyle w:val="Header"/>
                              <w:jc w:val="center"/>
                              <w:rPr>
                                <w:rFonts w:cs="Arial"/>
                                <w:b/>
                                <w:bCs/>
                                <w:sz w:val="28"/>
                                <w:szCs w:val="28"/>
                              </w:rPr>
                            </w:pPr>
                            <w:r>
                              <w:rPr>
                                <w:rFonts w:cs="Arial"/>
                                <w:b/>
                                <w:bCs/>
                                <w:sz w:val="28"/>
                                <w:szCs w:val="28"/>
                              </w:rPr>
                              <w:t>Reviews Summary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F5AA876" id="AutoShape 21" o:spid="_x0000_s1027" style="position:absolute;left:0;text-align:left;margin-left:83.7pt;margin-top:2.85pt;width:257pt;height:3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">
                <v:textbox style="mso-fit-shape-to-text:t">
                  <w:txbxContent>
                    <w:p w14:paraId="0D234E47" w14:textId="77777777" w:rsidR="008B032F" w:rsidRPr="000601F7" w:rsidRDefault="00F96892" w:rsidP="00FF76DD">
                      <w:pPr>
                        <w:pStyle w:val="Header"/>
                        <w:jc w:val="center"/>
                        <w:rPr>
                          <w:rFonts w:cs="Arial"/>
                          <w:b/>
                          <w:bCs/>
                          <w:sz w:val="28"/>
                          <w:szCs w:val="28"/>
                        </w:rPr>
                      </w:pPr>
                      <w:r>
                        <w:rPr>
                          <w:rFonts w:cs="Arial"/>
                          <w:b/>
                          <w:bCs/>
                          <w:sz w:val="28"/>
                          <w:szCs w:val="28"/>
                        </w:rPr>
                        <w:t>Reviews Summary</w:t>
                      </w:r>
                    </w:p>
                  </w:txbxContent>
                </v:textbox>
                <w10:wrap type="square"/>
              </v:roundrect>
            </w:pict>
          </mc:Fallback>
        </mc:AlternateContent>
      </w:r>
    </w:p>
    <w:p w14:paraId="4835D1C2" w14:textId="77777777" w:rsidR="00FF76DD" w:rsidRPr="00ED3189" w:rsidRDefault="00F96892" w:rsidP="00310E5B">
      <w:pPr>
        <w:jc w:val="center"/>
        <w:rPr>
          <w:rFonts w:ascii="Calibri" w:hAnsi="Calibri" w:cs="Arial"/>
          <w:bCs/>
          <w:iCs/>
          <w:lang w:val="en-US"/>
        </w:rPr>
      </w:pPr>
    </w:p>
    <w:p w14:paraId="53BCD066" w14:textId="77777777" w:rsidR="00FF76DD" w:rsidRDefault="00F96892" w:rsidP="00310E5B">
      <w:pPr>
        <w:jc w:val="center"/>
        <w:rPr>
          <w:rFonts w:ascii="Calibri" w:hAnsi="Calibri" w:cs="Arial"/>
          <w:bCs/>
          <w:iCs/>
          <w:lang w:val="en-US"/>
        </w:rPr>
      </w:pPr>
    </w:p>
    <w:tbl>
      <w:tblPr>
        <w:tblW w:w="9464" w:type="dxa"/>
        <w:jc w:val="center"/>
        <w:tblLayout w:type="fixed"/>
        <w:tblLook w:val="0000" w:firstRow="0" w:lastRow="0" w:firstColumn="0" w:lastColumn="0" w:noHBand="0" w:noVBand="0"/>
      </w:tblPr>
      <w:tblGrid>
        <w:gridCol w:w="1584"/>
        <w:gridCol w:w="1693"/>
        <w:gridCol w:w="4322"/>
        <w:gridCol w:w="1865"/>
      </w:tblGrid>
      <w:tr w:rsidR="00FF76DD" w:rsidRPr="0004563C" w14:paraId="31506700" w14:textId="77777777" w:rsidTr="001625C8">
        <w:trPr>
          <w:jc w:val="center"/>
        </w:trPr>
        <w:tc>
          <w:tcPr>
            <w:tcW w:w="1584"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0D93B97E" w14:textId="77777777" w:rsidR="00FF76DD" w:rsidRPr="00546671" w:rsidRDefault="00F96892" w:rsidP="00310E5B">
            <w:pPr>
              <w:jc w:val="center"/>
              <w:rPr>
                <w:rFonts w:ascii="Calibri" w:hAnsi="Calibri" w:cs="Arial"/>
                <w:b/>
                <w:color w:val="800000"/>
                <w:lang w:val="en-US" w:eastAsia="en-US"/>
              </w:rPr>
            </w:pPr>
            <w:r>
              <w:rPr>
                <w:rFonts w:ascii="Calibri" w:hAnsi="Calibri" w:cs="Arial"/>
                <w:b/>
                <w:color w:val="800000"/>
                <w:lang w:val="en-US" w:eastAsia="en-US"/>
              </w:rPr>
              <w:t>Review date</w:t>
            </w:r>
          </w:p>
        </w:tc>
        <w:tc>
          <w:tcPr>
            <w:tcW w:w="1693"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773FC17B" w14:textId="77777777" w:rsidR="00FF76DD" w:rsidRPr="0004563C" w:rsidRDefault="00F96892"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reference</w:t>
            </w:r>
          </w:p>
        </w:tc>
        <w:tc>
          <w:tcPr>
            <w:tcW w:w="4322"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63EE7A0D" w14:textId="77777777" w:rsidR="00FF76DD" w:rsidRPr="0004563C" w:rsidRDefault="00F96892"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details</w:t>
            </w:r>
          </w:p>
        </w:tc>
        <w:tc>
          <w:tcPr>
            <w:tcW w:w="1865"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4ECD33FE" w14:textId="77777777" w:rsidR="00FF76DD" w:rsidRPr="0004563C" w:rsidRDefault="00F96892" w:rsidP="00310E5B">
            <w:pPr>
              <w:jc w:val="center"/>
              <w:rPr>
                <w:rFonts w:ascii="Calibri" w:hAnsi="Calibri" w:cs="Arial"/>
                <w:b/>
                <w:color w:val="800000"/>
                <w:lang w:eastAsia="en-US"/>
              </w:rPr>
            </w:pPr>
            <w:r>
              <w:rPr>
                <w:rFonts w:ascii="Calibri" w:hAnsi="Calibri" w:cs="Arial"/>
                <w:b/>
                <w:color w:val="800000"/>
                <w:lang w:eastAsia="en-US"/>
              </w:rPr>
              <w:t>Review version</w:t>
            </w:r>
          </w:p>
        </w:tc>
      </w:tr>
      <w:tr w:rsidR="00FF76DD" w:rsidRPr="0004563C" w14:paraId="053B846B"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48C28AA" w14:textId="77777777" w:rsidR="00FF76DD" w:rsidRPr="0004563C" w:rsidRDefault="00F96892" w:rsidP="00310E5B">
            <w:pPr>
              <w:jc w:val="center"/>
              <w:rPr>
                <w:rFonts w:ascii="Calibri" w:hAnsi="Calibri" w:cs="Arial"/>
                <w:b/>
                <w:color w:val="000000"/>
                <w:lang w:eastAsia="en-US"/>
              </w:rPr>
            </w:pPr>
            <w:r>
              <w:rPr>
                <w:rFonts w:ascii="Calibri" w:hAnsi="Calibri" w:cs="Arial"/>
                <w:b/>
                <w:noProof/>
                <w:color w:val="000000"/>
                <w:lang w:eastAsia="en-US"/>
              </w:rPr>
              <w:t>2017-12-01</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000EE67" w14:textId="77777777" w:rsidR="00FF76DD" w:rsidRPr="0004563C" w:rsidRDefault="00F96892" w:rsidP="00310E5B">
            <w:pPr>
              <w:jc w:val="center"/>
              <w:rPr>
                <w:rFonts w:ascii="Calibri" w:hAnsi="Calibri" w:cs="Arial"/>
                <w:b/>
                <w:color w:val="000000"/>
                <w:lang w:eastAsia="en-US"/>
              </w:rPr>
            </w:pP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EC6CDF0" w14:textId="77777777" w:rsidR="00FF76DD" w:rsidRPr="0004563C" w:rsidRDefault="00F96892" w:rsidP="00310E5B">
            <w:pPr>
              <w:ind w:left="360"/>
              <w:jc w:val="center"/>
              <w:rPr>
                <w:rFonts w:ascii="Calibri" w:hAnsi="Calibri" w:cs="Arial"/>
                <w:b/>
                <w:color w:val="000000"/>
                <w:lang w:eastAsia="en-US"/>
              </w:rPr>
            </w:pP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BD77F4D" w14:textId="77777777" w:rsidR="00FF76DD" w:rsidRPr="0004563C" w:rsidRDefault="00F96892" w:rsidP="00310E5B">
            <w:pPr>
              <w:jc w:val="center"/>
              <w:rPr>
                <w:rFonts w:ascii="Calibri" w:hAnsi="Calibri" w:cs="Arial"/>
                <w:b/>
                <w:color w:val="000000"/>
                <w:lang w:eastAsia="en-US"/>
              </w:rPr>
            </w:pPr>
            <w:r>
              <w:rPr>
                <w:rFonts w:ascii="Calibri" w:hAnsi="Calibri" w:cs="Arial"/>
                <w:b/>
                <w:noProof/>
                <w:color w:val="000000"/>
                <w:lang w:eastAsia="en-US"/>
              </w:rPr>
              <w:t>0</w:t>
            </w:r>
          </w:p>
        </w:tc>
      </w:tr>
    </w:tbl>
    <w:p w14:paraId="5753AF5F" w14:textId="77777777" w:rsidR="009A78D1" w:rsidRPr="001F3AAC" w:rsidRDefault="00F96892" w:rsidP="00ED029D">
      <w:pPr>
        <w:rPr>
          <w:rFonts w:ascii="Calibri" w:hAnsi="Calibri" w:cs="Arial"/>
          <w:bCs/>
          <w:iCs/>
        </w:rPr>
      </w:pPr>
      <w:bookmarkStart w:id="15" w:name="DocumentToAdd"/>
      <w:bookmarkEnd w:id="15"/>
    </w:p>
    <w:sectPr w:rsidR="009A78D1" w:rsidRPr="001F3AAC" w:rsidSect="00276239">
      <w:pgSz w:w="11906" w:h="16838"/>
      <w:pgMar w:top="1440" w:right="851" w:bottom="1440" w:left="162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32981" w14:textId="77777777" w:rsidR="00F47562" w:rsidRDefault="00F47562">
      <w:r>
        <w:separator/>
      </w:r>
    </w:p>
  </w:endnote>
  <w:endnote w:type="continuationSeparator" w:id="0">
    <w:p w14:paraId="17CC2025" w14:textId="77777777" w:rsidR="00F47562" w:rsidRDefault="00F47562">
      <w:r>
        <w:continuationSeparator/>
      </w:r>
      <w:bookmarkStart w:id="0" w:name="DVXParaEnd"/>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11919" w14:textId="77777777" w:rsidR="008B032F" w:rsidRPr="00FA7869" w:rsidRDefault="00F96892" w:rsidP="00550518">
    <w:pPr>
      <w:pStyle w:val="Footer"/>
      <w:pBdr>
        <w:top w:val="thinThickSmallGap" w:sz="24" w:space="6" w:color="622423"/>
      </w:pBdr>
      <w:tabs>
        <w:tab w:val="center" w:pos="4800"/>
        <w:tab w:val="right" w:pos="9600"/>
      </w:tabs>
      <w:rPr>
        <w:rFonts w:cs="Arial"/>
        <w:sz w:val="18"/>
        <w:szCs w:val="18"/>
        <w:lang w:val="es-ES"/>
      </w:rPr>
    </w:pPr>
    <w:r>
      <w:rPr>
        <w:rFonts w:cs="Arial"/>
        <w:sz w:val="18"/>
        <w:szCs w:val="18"/>
        <w:lang w:val="es-ES"/>
      </w:rPr>
      <w:t>Document Code</w:t>
    </w:r>
    <w:r w:rsidRPr="00FA7869">
      <w:rPr>
        <w:rFonts w:cs="Arial"/>
        <w:sz w:val="18"/>
        <w:szCs w:val="18"/>
        <w:lang w:val="es-ES"/>
      </w:rPr>
      <w:t xml:space="preserve">: </w:t>
    </w:r>
    <w:r>
      <w:rPr>
        <w:rFonts w:cs="Arial"/>
        <w:noProof/>
        <w:sz w:val="18"/>
        <w:szCs w:val="18"/>
        <w:lang w:val="es-ES"/>
      </w:rPr>
      <w:t>KPNWE.WI.11.HSCO.015</w:t>
    </w:r>
    <w:r>
      <w:rPr>
        <w:rFonts w:cs="Arial"/>
        <w:sz w:val="18"/>
        <w:szCs w:val="18"/>
        <w:lang w:val="es-ES"/>
      </w:rPr>
      <w:tab/>
      <w:t>Rev</w:t>
    </w:r>
    <w:r w:rsidRPr="00FA7869">
      <w:rPr>
        <w:rFonts w:cs="Arial"/>
        <w:sz w:val="18"/>
        <w:szCs w:val="18"/>
        <w:lang w:val="es-ES"/>
      </w:rPr>
      <w:t xml:space="preserve">: </w:t>
    </w:r>
    <w:bookmarkStart w:id="13" w:name="RevisionNumber"/>
    <w:r>
      <w:rPr>
        <w:rFonts w:cs="Arial"/>
        <w:noProof/>
        <w:sz w:val="18"/>
        <w:szCs w:val="18"/>
        <w:lang w:val="es-ES"/>
      </w:rPr>
      <w:t>0</w:t>
    </w:r>
    <w:r w:rsidRPr="00FA7869">
      <w:rPr>
        <w:lang w:val="es-ES"/>
      </w:rPr>
      <w:t xml:space="preserve"> </w:t>
    </w:r>
    <w:bookmarkEnd w:id="13"/>
    <w:r w:rsidRPr="00FA7869">
      <w:rPr>
        <w:lang w:val="es-ES"/>
      </w:rPr>
      <w:tab/>
    </w:r>
  </w:p>
  <w:p w14:paraId="581CC5E6" w14:textId="284D4DA4" w:rsidR="008B032F" w:rsidRPr="00E848A8" w:rsidRDefault="00F96892" w:rsidP="00550518">
    <w:pPr>
      <w:pStyle w:val="Footer"/>
      <w:pBdr>
        <w:top w:val="thinThickSmallGap" w:sz="24" w:space="6" w:color="622423"/>
      </w:pBdr>
      <w:tabs>
        <w:tab w:val="right" w:pos="9600"/>
      </w:tabs>
      <w:rPr>
        <w:rFonts w:cs="Arial"/>
        <w:sz w:val="18"/>
        <w:szCs w:val="18"/>
        <w:lang w:val="en-US"/>
      </w:rPr>
    </w:pPr>
    <w:r>
      <w:rPr>
        <w:rFonts w:cs="Arial"/>
        <w:sz w:val="18"/>
        <w:szCs w:val="18"/>
        <w:lang w:val="fr-FR"/>
      </w:rPr>
      <w:t>Approval</w:t>
    </w:r>
    <w:r>
      <w:rPr>
        <w:rFonts w:cs="Arial"/>
        <w:sz w:val="18"/>
        <w:szCs w:val="18"/>
        <w:lang w:val="fr-FR"/>
      </w:rPr>
      <w:t xml:space="preserve"> date</w:t>
    </w:r>
    <w:r w:rsidRPr="00C25966">
      <w:rPr>
        <w:rFonts w:cs="Arial"/>
        <w:sz w:val="18"/>
        <w:szCs w:val="18"/>
        <w:lang w:val="fr-FR"/>
      </w:rPr>
      <w:t xml:space="preserve">: </w:t>
    </w:r>
    <w:r>
      <w:rPr>
        <w:rFonts w:cs="Arial"/>
        <w:noProof/>
        <w:sz w:val="18"/>
        <w:szCs w:val="18"/>
        <w:lang w:val="fr-FR"/>
      </w:rPr>
      <w:t>01 Dec 2017</w:t>
    </w:r>
    <w:r w:rsidRPr="00C25966">
      <w:rPr>
        <w:rFonts w:cs="Arial"/>
        <w:sz w:val="18"/>
        <w:szCs w:val="18"/>
        <w:lang w:val="fr-FR"/>
      </w:rPr>
      <w:tab/>
    </w:r>
    <w:r>
      <w:rPr>
        <w:rFonts w:cs="Arial"/>
        <w:sz w:val="18"/>
        <w:szCs w:val="18"/>
        <w:lang w:val="fr-FR"/>
      </w:rPr>
      <w:t>Next Review D</w:t>
    </w:r>
    <w:r>
      <w:rPr>
        <w:rFonts w:cs="Arial"/>
        <w:sz w:val="18"/>
        <w:szCs w:val="18"/>
        <w:lang w:val="fr-FR"/>
      </w:rPr>
      <w:t xml:space="preserve">ate: </w:t>
    </w:r>
    <w:r>
      <w:rPr>
        <w:rFonts w:cs="Arial"/>
        <w:noProof/>
        <w:sz w:val="18"/>
        <w:szCs w:val="18"/>
        <w:lang w:val="fr-FR"/>
      </w:rPr>
      <w:t>01 Dec 2020</w:t>
    </w:r>
    <w:r w:rsidRPr="00C25966">
      <w:rPr>
        <w:rFonts w:cs="Arial"/>
        <w:sz w:val="18"/>
        <w:szCs w:val="18"/>
        <w:lang w:val="fr-FR"/>
      </w:rPr>
      <w:tab/>
      <w:t xml:space="preserve">Page </w:t>
    </w:r>
    <w:r w:rsidRPr="009D67FF">
      <w:rPr>
        <w:rFonts w:cs="Arial"/>
        <w:sz w:val="18"/>
        <w:szCs w:val="18"/>
      </w:rPr>
      <w:fldChar w:fldCharType="begin"/>
    </w:r>
    <w:r w:rsidRPr="00C25966">
      <w:rPr>
        <w:rFonts w:cs="Arial"/>
        <w:sz w:val="18"/>
        <w:szCs w:val="18"/>
        <w:lang w:val="fr-FR"/>
      </w:rPr>
      <w:instrText xml:space="preserve"> PAGE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r w:rsidRPr="00C25966">
      <w:rPr>
        <w:rFonts w:cs="Arial"/>
        <w:sz w:val="18"/>
        <w:szCs w:val="18"/>
        <w:lang w:val="fr-FR"/>
      </w:rPr>
      <w:t xml:space="preserve"> of </w:t>
    </w:r>
    <w:r w:rsidRPr="009D67FF">
      <w:rPr>
        <w:rFonts w:cs="Arial"/>
        <w:sz w:val="18"/>
        <w:szCs w:val="18"/>
      </w:rPr>
      <w:fldChar w:fldCharType="begin"/>
    </w:r>
    <w:r w:rsidRPr="00C25966">
      <w:rPr>
        <w:rFonts w:cs="Arial"/>
        <w:sz w:val="18"/>
        <w:szCs w:val="18"/>
        <w:lang w:val="fr-FR"/>
      </w:rPr>
      <w:instrText xml:space="preserve"> NUMPAGES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p>
  <w:p w14:paraId="62E0DF05" w14:textId="77777777" w:rsidR="00414BF6" w:rsidRPr="00414BF6" w:rsidRDefault="00F96892" w:rsidP="00550518">
    <w:pPr>
      <w:pStyle w:val="Footer"/>
      <w:pBdr>
        <w:top w:val="thinThickSmallGap" w:sz="24" w:space="6" w:color="622423"/>
      </w:pBdr>
      <w:tabs>
        <w:tab w:val="right" w:pos="9600"/>
      </w:tabs>
      <w:rPr>
        <w:rFonts w:cs="Arial"/>
        <w:sz w:val="2"/>
        <w:szCs w:val="2"/>
        <w:lang w:val="en-US"/>
      </w:rPr>
    </w:pPr>
  </w:p>
  <w:p w14:paraId="67D8B42E" w14:textId="77777777" w:rsidR="005A05A8" w:rsidRPr="005A05A8" w:rsidRDefault="00F96892" w:rsidP="005A05A8">
    <w:pPr>
      <w:pStyle w:val="Footer"/>
      <w:pBdr>
        <w:top w:val="thinThickSmallGap" w:sz="24" w:space="6" w:color="622423"/>
      </w:pBdr>
      <w:tabs>
        <w:tab w:val="right" w:pos="9600"/>
      </w:tabs>
      <w:jc w:val="center"/>
      <w:rPr>
        <w:rFonts w:cs="Arial"/>
        <w:b/>
        <w:color w:val="FF0000"/>
        <w:sz w:val="16"/>
        <w:szCs w:val="16"/>
        <w:lang w:val="en-US"/>
      </w:rPr>
    </w:pPr>
    <w:r w:rsidRPr="005A05A8">
      <w:rPr>
        <w:rFonts w:cs="Arial"/>
        <w:b/>
        <w:color w:val="FF0000"/>
        <w:sz w:val="16"/>
        <w:szCs w:val="16"/>
        <w:shd w:val="clear" w:color="auto" w:fill="FFFFFF"/>
        <w:lang w:val="en-US"/>
      </w:rPr>
      <w:t>UNCONTROLLED DOCUMENT IF PRINTED OR STORED OUTSIDE OF PUBLISHED AREA ON FORECOURT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AD55C" w14:textId="77777777" w:rsidR="00F47562" w:rsidRDefault="00F47562">
      <w:r>
        <w:separator/>
      </w:r>
    </w:p>
  </w:footnote>
  <w:footnote w:type="continuationSeparator" w:id="0">
    <w:p w14:paraId="0AE7D06A" w14:textId="77777777" w:rsidR="00F47562" w:rsidRDefault="00F47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022B4" w14:textId="77777777" w:rsidR="00B47929" w:rsidRDefault="00F96892" w:rsidP="00BC5717">
    <w:pPr>
      <w:tabs>
        <w:tab w:val="left" w:pos="7938"/>
      </w:tabs>
      <w:spacing w:before="160"/>
      <w:ind w:right="140"/>
      <w:jc w:val="center"/>
      <w:rPr>
        <w:rFonts w:ascii="Calibri" w:hAnsi="Calibri" w:cs="Arial"/>
        <w:b/>
        <w:bCs/>
        <w:sz w:val="28"/>
        <w:szCs w:val="28"/>
      </w:rPr>
    </w:pPr>
    <w:r>
      <w:rPr>
        <w:b/>
        <w:bCs/>
        <w:noProof/>
      </w:rPr>
      <w:drawing>
        <wp:anchor distT="0" distB="0" distL="114300" distR="114300" simplePos="0" relativeHeight="251659264" behindDoc="0" locked="0" layoutInCell="1" allowOverlap="1" wp14:anchorId="2867D3CB" wp14:editId="3234E1CC">
          <wp:simplePos x="0" y="0"/>
          <wp:positionH relativeFrom="column">
            <wp:posOffset>5109210</wp:posOffset>
          </wp:positionH>
          <wp:positionV relativeFrom="paragraph">
            <wp:posOffset>-85090</wp:posOffset>
          </wp:positionV>
          <wp:extent cx="1136015" cy="523875"/>
          <wp:effectExtent l="0" t="0" r="6985" b="9525"/>
          <wp:wrapNone/>
          <wp:docPr id="1" name="Immagine 1" descr="Q8_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8_H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noProof/>
        <w:sz w:val="28"/>
        <w:szCs w:val="28"/>
      </w:rPr>
      <w:t>Additional purchase conditions for High Risk Work Equipment</w:t>
    </w:r>
  </w:p>
  <w:p w14:paraId="5110268F" w14:textId="77777777" w:rsidR="00113736" w:rsidRPr="003D0918" w:rsidRDefault="00F96892" w:rsidP="00204768">
    <w:pPr>
      <w:tabs>
        <w:tab w:val="left" w:pos="7797"/>
      </w:tabs>
      <w:spacing w:before="160"/>
      <w:ind w:right="183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5pt;height:10.05pt" o:bullet="t">
        <v:imagedata r:id="rId1" o:title="BD21298_"/>
      </v:shape>
    </w:pict>
  </w:numPicBullet>
  <w:numPicBullet w:numPicBulletId="1">
    <w:pict>
      <v:shape id="_x0000_i1027" type="#_x0000_t75" style="width:9.2pt;height:9.2pt" o:bullet="t">
        <v:imagedata r:id="rId2" o:title="BD14532_"/>
      </v:shape>
    </w:pict>
  </w:numPicBullet>
  <w:abstractNum w:abstractNumId="0" w15:restartNumberingAfterBreak="0">
    <w:nsid w:val="02F50FEE"/>
    <w:multiLevelType w:val="hybridMultilevel"/>
    <w:tmpl w:val="A158402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A1D2F63"/>
    <w:multiLevelType w:val="hybridMultilevel"/>
    <w:tmpl w:val="58A2A3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D758C6"/>
    <w:multiLevelType w:val="hybridMultilevel"/>
    <w:tmpl w:val="7A904498"/>
    <w:lvl w:ilvl="0" w:tplc="483804D0">
      <w:start w:val="1"/>
      <w:numFmt w:val="decimal"/>
      <w:lvlText w:val="%1."/>
      <w:lvlJc w:val="left"/>
      <w:pPr>
        <w:tabs>
          <w:tab w:val="num" w:pos="360"/>
        </w:tabs>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E3AD3"/>
    <w:multiLevelType w:val="hybridMultilevel"/>
    <w:tmpl w:val="EB129B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580E81"/>
    <w:multiLevelType w:val="hybridMultilevel"/>
    <w:tmpl w:val="32787A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BC79E6"/>
    <w:multiLevelType w:val="hybridMultilevel"/>
    <w:tmpl w:val="A35EE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4C12BB"/>
    <w:multiLevelType w:val="multilevel"/>
    <w:tmpl w:val="33E8AFEE"/>
    <w:lvl w:ilvl="0">
      <w:start w:val="1"/>
      <w:numFmt w:val="decimal"/>
      <w:pStyle w:val="ari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28134BA"/>
    <w:multiLevelType w:val="hybridMultilevel"/>
    <w:tmpl w:val="2230120E"/>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626636A8">
      <w:start w:val="50"/>
      <w:numFmt w:val="bullet"/>
      <w:lvlText w:val="-"/>
      <w:lvlJc w:val="left"/>
      <w:pPr>
        <w:tabs>
          <w:tab w:val="num" w:pos="3240"/>
        </w:tabs>
        <w:ind w:left="3240" w:hanging="360"/>
      </w:pPr>
      <w:rPr>
        <w:rFonts w:ascii="Arial" w:eastAsia="Times New Roman" w:hAnsi="Arial" w:cs="Aria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DDD0D0E"/>
    <w:multiLevelType w:val="hybridMultilevel"/>
    <w:tmpl w:val="0520E8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045B56"/>
    <w:multiLevelType w:val="hybridMultilevel"/>
    <w:tmpl w:val="91E2F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3A473E8"/>
    <w:multiLevelType w:val="hybridMultilevel"/>
    <w:tmpl w:val="A4E689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B352FC"/>
    <w:multiLevelType w:val="multilevel"/>
    <w:tmpl w:val="4358D38A"/>
    <w:lvl w:ilvl="0">
      <w:start w:val="1"/>
      <w:numFmt w:val="decimal"/>
      <w:pStyle w:val="Heading1"/>
      <w:lvlText w:val="%1."/>
      <w:lvlJc w:val="left"/>
      <w:pPr>
        <w:tabs>
          <w:tab w:val="num" w:pos="360"/>
        </w:tabs>
        <w:ind w:left="360" w:hanging="360"/>
      </w:pPr>
      <w:rPr>
        <w:rFonts w:hint="default"/>
      </w:rPr>
    </w:lvl>
    <w:lvl w:ilvl="1">
      <w:start w:val="4"/>
      <w:numFmt w:val="decimal"/>
      <w:pStyle w:val="Heading2"/>
      <w:lvlText w:val="%1.%2."/>
      <w:lvlJc w:val="left"/>
      <w:pPr>
        <w:tabs>
          <w:tab w:val="num" w:pos="360"/>
        </w:tabs>
        <w:ind w:left="720" w:hanging="720"/>
      </w:pPr>
      <w:rPr>
        <w:rFonts w:hint="default"/>
        <w:b/>
      </w:rPr>
    </w:lvl>
    <w:lvl w:ilvl="2">
      <w:start w:val="1"/>
      <w:numFmt w:val="decimal"/>
      <w:pStyle w:val="Heading3"/>
      <w:lvlText w:val="%1.%2.%3."/>
      <w:lvlJc w:val="left"/>
      <w:pPr>
        <w:tabs>
          <w:tab w:val="num" w:pos="360"/>
        </w:tabs>
        <w:ind w:left="1080" w:hanging="1080"/>
      </w:pPr>
      <w:rPr>
        <w:rFonts w:hint="default"/>
      </w:rPr>
    </w:lvl>
    <w:lvl w:ilvl="3">
      <w:start w:val="1"/>
      <w:numFmt w:val="decimal"/>
      <w:pStyle w:val="Heading4"/>
      <w:lvlText w:val="%1.%2.%3.%4."/>
      <w:lvlJc w:val="left"/>
      <w:pPr>
        <w:tabs>
          <w:tab w:val="num" w:pos="360"/>
        </w:tabs>
        <w:ind w:left="1440" w:hanging="1440"/>
      </w:pPr>
      <w:rPr>
        <w:rFonts w:hint="default"/>
      </w:rPr>
    </w:lvl>
    <w:lvl w:ilvl="4">
      <w:start w:val="1"/>
      <w:numFmt w:val="decimal"/>
      <w:pStyle w:val="Heading5"/>
      <w:lvlText w:val="%1.%2.%3.%4.%5."/>
      <w:lvlJc w:val="left"/>
      <w:pPr>
        <w:tabs>
          <w:tab w:val="num" w:pos="360"/>
        </w:tabs>
        <w:ind w:left="1728" w:hanging="1728"/>
      </w:pPr>
      <w:rPr>
        <w:rFonts w:hint="default"/>
      </w:rPr>
    </w:lvl>
    <w:lvl w:ilvl="5">
      <w:start w:val="1"/>
      <w:numFmt w:val="decimal"/>
      <w:pStyle w:val="Heading6"/>
      <w:lvlText w:val="%1.%2.%3.%4.%5.%6."/>
      <w:lvlJc w:val="left"/>
      <w:pPr>
        <w:tabs>
          <w:tab w:val="num" w:pos="360"/>
        </w:tabs>
        <w:ind w:left="2016" w:hanging="2016"/>
      </w:pPr>
      <w:rPr>
        <w:rFonts w:hint="default"/>
      </w:rPr>
    </w:lvl>
    <w:lvl w:ilvl="6">
      <w:start w:val="1"/>
      <w:numFmt w:val="decimal"/>
      <w:pStyle w:val="Heading7"/>
      <w:lvlText w:val="%1.%2.%3.%4.%5.%6.%7."/>
      <w:lvlJc w:val="left"/>
      <w:pPr>
        <w:tabs>
          <w:tab w:val="num" w:pos="360"/>
        </w:tabs>
        <w:ind w:left="2304" w:hanging="2304"/>
      </w:pPr>
      <w:rPr>
        <w:rFonts w:hint="default"/>
      </w:rPr>
    </w:lvl>
    <w:lvl w:ilvl="7">
      <w:start w:val="1"/>
      <w:numFmt w:val="decimal"/>
      <w:pStyle w:val="Heading8"/>
      <w:lvlText w:val="%1.%2.%3.%4.%5.%6.%7.%8."/>
      <w:lvlJc w:val="left"/>
      <w:pPr>
        <w:tabs>
          <w:tab w:val="num" w:pos="360"/>
        </w:tabs>
        <w:ind w:left="2592" w:hanging="2592"/>
      </w:pPr>
      <w:rPr>
        <w:rFonts w:hint="default"/>
      </w:rPr>
    </w:lvl>
    <w:lvl w:ilvl="8">
      <w:start w:val="1"/>
      <w:numFmt w:val="decimal"/>
      <w:pStyle w:val="Heading9"/>
      <w:lvlText w:val="%1.%2.%3.%4.%5.%6.%7.%8.%9."/>
      <w:lvlJc w:val="left"/>
      <w:pPr>
        <w:tabs>
          <w:tab w:val="num" w:pos="360"/>
        </w:tabs>
        <w:ind w:left="2880" w:hanging="2880"/>
      </w:pPr>
      <w:rPr>
        <w:rFonts w:hint="default"/>
      </w:rPr>
    </w:lvl>
  </w:abstractNum>
  <w:abstractNum w:abstractNumId="12" w15:restartNumberingAfterBreak="0">
    <w:nsid w:val="56124BA8"/>
    <w:multiLevelType w:val="hybridMultilevel"/>
    <w:tmpl w:val="0B644B5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CEB5AA7"/>
    <w:multiLevelType w:val="hybridMultilevel"/>
    <w:tmpl w:val="3AE28180"/>
    <w:lvl w:ilvl="0" w:tplc="295AAF7C">
      <w:start w:val="1"/>
      <w:numFmt w:val="decimal"/>
      <w:lvlText w:val="%1."/>
      <w:lvlJc w:val="left"/>
      <w:pPr>
        <w:tabs>
          <w:tab w:val="num" w:pos="360"/>
        </w:tabs>
        <w:ind w:left="360" w:hanging="360"/>
      </w:pPr>
      <w:rPr>
        <w:rFonts w:hint="default"/>
        <w:sz w:val="22"/>
      </w:rPr>
    </w:lvl>
    <w:lvl w:ilvl="1" w:tplc="A68616BE">
      <w:start w:val="1"/>
      <w:numFmt w:val="bullet"/>
      <w:lvlText w:val=""/>
      <w:lvlJc w:val="left"/>
      <w:pPr>
        <w:tabs>
          <w:tab w:val="num" w:pos="1080"/>
        </w:tabs>
        <w:ind w:left="1080" w:hanging="360"/>
      </w:pPr>
      <w:rPr>
        <w:rFonts w:ascii="Symbol" w:hAnsi="Symbol" w:hint="default"/>
        <w:sz w:val="22"/>
      </w:rPr>
    </w:lvl>
    <w:lvl w:ilvl="2" w:tplc="B94C0798">
      <w:start w:val="1"/>
      <w:numFmt w:val="lowerRoman"/>
      <w:lvlText w:val="%3."/>
      <w:lvlJc w:val="right"/>
      <w:pPr>
        <w:tabs>
          <w:tab w:val="num" w:pos="1800"/>
        </w:tabs>
        <w:ind w:left="1800" w:hanging="180"/>
      </w:pPr>
    </w:lvl>
    <w:lvl w:ilvl="3" w:tplc="D3B0A256">
      <w:start w:val="1"/>
      <w:numFmt w:val="decimal"/>
      <w:lvlText w:val="%4."/>
      <w:lvlJc w:val="left"/>
      <w:pPr>
        <w:tabs>
          <w:tab w:val="num" w:pos="2520"/>
        </w:tabs>
        <w:ind w:left="2520" w:hanging="360"/>
      </w:pPr>
      <w:rPr>
        <w:rFonts w:hint="default"/>
        <w:sz w:val="22"/>
      </w:rPr>
    </w:lvl>
    <w:lvl w:ilvl="4" w:tplc="4C20C2F6" w:tentative="1">
      <w:start w:val="1"/>
      <w:numFmt w:val="lowerLetter"/>
      <w:lvlText w:val="%5."/>
      <w:lvlJc w:val="left"/>
      <w:pPr>
        <w:tabs>
          <w:tab w:val="num" w:pos="3240"/>
        </w:tabs>
        <w:ind w:left="3240" w:hanging="360"/>
      </w:pPr>
    </w:lvl>
    <w:lvl w:ilvl="5" w:tplc="CBF284DC" w:tentative="1">
      <w:start w:val="1"/>
      <w:numFmt w:val="lowerRoman"/>
      <w:lvlText w:val="%6."/>
      <w:lvlJc w:val="right"/>
      <w:pPr>
        <w:tabs>
          <w:tab w:val="num" w:pos="3960"/>
        </w:tabs>
        <w:ind w:left="3960" w:hanging="180"/>
      </w:pPr>
    </w:lvl>
    <w:lvl w:ilvl="6" w:tplc="781A1A42" w:tentative="1">
      <w:start w:val="1"/>
      <w:numFmt w:val="decimal"/>
      <w:lvlText w:val="%7."/>
      <w:lvlJc w:val="left"/>
      <w:pPr>
        <w:tabs>
          <w:tab w:val="num" w:pos="4680"/>
        </w:tabs>
        <w:ind w:left="4680" w:hanging="360"/>
      </w:pPr>
    </w:lvl>
    <w:lvl w:ilvl="7" w:tplc="DB8AE95C" w:tentative="1">
      <w:start w:val="1"/>
      <w:numFmt w:val="lowerLetter"/>
      <w:lvlText w:val="%8."/>
      <w:lvlJc w:val="left"/>
      <w:pPr>
        <w:tabs>
          <w:tab w:val="num" w:pos="5400"/>
        </w:tabs>
        <w:ind w:left="5400" w:hanging="360"/>
      </w:pPr>
    </w:lvl>
    <w:lvl w:ilvl="8" w:tplc="0CA44042" w:tentative="1">
      <w:start w:val="1"/>
      <w:numFmt w:val="lowerRoman"/>
      <w:lvlText w:val="%9."/>
      <w:lvlJc w:val="right"/>
      <w:pPr>
        <w:tabs>
          <w:tab w:val="num" w:pos="6120"/>
        </w:tabs>
        <w:ind w:left="6120" w:hanging="180"/>
      </w:pPr>
    </w:lvl>
  </w:abstractNum>
  <w:abstractNum w:abstractNumId="14" w15:restartNumberingAfterBreak="0">
    <w:nsid w:val="63F173BB"/>
    <w:multiLevelType w:val="hybridMultilevel"/>
    <w:tmpl w:val="378411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8C773A7"/>
    <w:multiLevelType w:val="hybridMultilevel"/>
    <w:tmpl w:val="3E280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2"/>
  </w:num>
  <w:num w:numId="4">
    <w:abstractNumId w:val="7"/>
  </w:num>
  <w:num w:numId="5">
    <w:abstractNumId w:val="10"/>
  </w:num>
  <w:num w:numId="6">
    <w:abstractNumId w:val="0"/>
  </w:num>
  <w:num w:numId="7">
    <w:abstractNumId w:val="2"/>
  </w:num>
  <w:num w:numId="8">
    <w:abstractNumId w:val="5"/>
  </w:num>
  <w:num w:numId="9">
    <w:abstractNumId w:val="8"/>
  </w:num>
  <w:num w:numId="10">
    <w:abstractNumId w:val="9"/>
  </w:num>
  <w:num w:numId="11">
    <w:abstractNumId w:val="14"/>
  </w:num>
  <w:num w:numId="12">
    <w:abstractNumId w:val="3"/>
  </w:num>
  <w:num w:numId="13">
    <w:abstractNumId w:val="4"/>
  </w:num>
  <w:num w:numId="14">
    <w:abstractNumId w:val="1"/>
  </w:num>
  <w:num w:numId="15">
    <w:abstractNumId w:val="15"/>
  </w:num>
  <w:num w:numId="1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5F"/>
    <w:rsid w:val="0001567E"/>
    <w:rsid w:val="00017ACC"/>
    <w:rsid w:val="00020BB6"/>
    <w:rsid w:val="00021553"/>
    <w:rsid w:val="00031BCD"/>
    <w:rsid w:val="00041C79"/>
    <w:rsid w:val="00043CC8"/>
    <w:rsid w:val="00056F66"/>
    <w:rsid w:val="00061441"/>
    <w:rsid w:val="000758C6"/>
    <w:rsid w:val="000A3447"/>
    <w:rsid w:val="000F1027"/>
    <w:rsid w:val="000F72DF"/>
    <w:rsid w:val="00110CE7"/>
    <w:rsid w:val="001237F9"/>
    <w:rsid w:val="00153F69"/>
    <w:rsid w:val="00182A47"/>
    <w:rsid w:val="00197392"/>
    <w:rsid w:val="001A16F3"/>
    <w:rsid w:val="001A4235"/>
    <w:rsid w:val="001B0E15"/>
    <w:rsid w:val="001B159F"/>
    <w:rsid w:val="0023659D"/>
    <w:rsid w:val="002461E5"/>
    <w:rsid w:val="002526D5"/>
    <w:rsid w:val="00252E54"/>
    <w:rsid w:val="0026329B"/>
    <w:rsid w:val="00265999"/>
    <w:rsid w:val="00276239"/>
    <w:rsid w:val="0028590B"/>
    <w:rsid w:val="002B7C49"/>
    <w:rsid w:val="002D1247"/>
    <w:rsid w:val="0030510D"/>
    <w:rsid w:val="00331156"/>
    <w:rsid w:val="00334155"/>
    <w:rsid w:val="00366E6C"/>
    <w:rsid w:val="003E514A"/>
    <w:rsid w:val="004303B5"/>
    <w:rsid w:val="00443F6E"/>
    <w:rsid w:val="00444F16"/>
    <w:rsid w:val="00454CE7"/>
    <w:rsid w:val="00471489"/>
    <w:rsid w:val="004A3BB6"/>
    <w:rsid w:val="004B3423"/>
    <w:rsid w:val="004E01C7"/>
    <w:rsid w:val="004E4F2B"/>
    <w:rsid w:val="004F26E2"/>
    <w:rsid w:val="004F4E96"/>
    <w:rsid w:val="00510768"/>
    <w:rsid w:val="00514BC7"/>
    <w:rsid w:val="0053565F"/>
    <w:rsid w:val="005A58F4"/>
    <w:rsid w:val="005D4127"/>
    <w:rsid w:val="005E2C16"/>
    <w:rsid w:val="005F22A6"/>
    <w:rsid w:val="005F391D"/>
    <w:rsid w:val="0062005C"/>
    <w:rsid w:val="006353F2"/>
    <w:rsid w:val="00654A32"/>
    <w:rsid w:val="00654F29"/>
    <w:rsid w:val="006C0AB5"/>
    <w:rsid w:val="006C4D0B"/>
    <w:rsid w:val="006D298C"/>
    <w:rsid w:val="006E034E"/>
    <w:rsid w:val="006E5C78"/>
    <w:rsid w:val="006F32C2"/>
    <w:rsid w:val="007048EB"/>
    <w:rsid w:val="007205B6"/>
    <w:rsid w:val="00723683"/>
    <w:rsid w:val="00734BBE"/>
    <w:rsid w:val="0076395B"/>
    <w:rsid w:val="007957A8"/>
    <w:rsid w:val="007B6226"/>
    <w:rsid w:val="007D1AEB"/>
    <w:rsid w:val="007D6CF2"/>
    <w:rsid w:val="007E4FC7"/>
    <w:rsid w:val="007F3213"/>
    <w:rsid w:val="00803287"/>
    <w:rsid w:val="0080366F"/>
    <w:rsid w:val="008603B4"/>
    <w:rsid w:val="00876718"/>
    <w:rsid w:val="00896950"/>
    <w:rsid w:val="008B6C44"/>
    <w:rsid w:val="008D2927"/>
    <w:rsid w:val="00910D07"/>
    <w:rsid w:val="009378F3"/>
    <w:rsid w:val="00951A20"/>
    <w:rsid w:val="0095285A"/>
    <w:rsid w:val="00995B50"/>
    <w:rsid w:val="009A425C"/>
    <w:rsid w:val="009A460A"/>
    <w:rsid w:val="009B6F58"/>
    <w:rsid w:val="009C7FD9"/>
    <w:rsid w:val="009E42AD"/>
    <w:rsid w:val="009F1A88"/>
    <w:rsid w:val="009F5D44"/>
    <w:rsid w:val="00A30C4B"/>
    <w:rsid w:val="00A42FF0"/>
    <w:rsid w:val="00A96416"/>
    <w:rsid w:val="00AA2FEC"/>
    <w:rsid w:val="00AD0F8E"/>
    <w:rsid w:val="00AD2B68"/>
    <w:rsid w:val="00AE007C"/>
    <w:rsid w:val="00B72F00"/>
    <w:rsid w:val="00B97FCA"/>
    <w:rsid w:val="00BD4285"/>
    <w:rsid w:val="00C13798"/>
    <w:rsid w:val="00C2703B"/>
    <w:rsid w:val="00C6465F"/>
    <w:rsid w:val="00C82D20"/>
    <w:rsid w:val="00CC76D9"/>
    <w:rsid w:val="00CE33DF"/>
    <w:rsid w:val="00CF144B"/>
    <w:rsid w:val="00CF3540"/>
    <w:rsid w:val="00D05846"/>
    <w:rsid w:val="00D30F43"/>
    <w:rsid w:val="00D45F2D"/>
    <w:rsid w:val="00D60394"/>
    <w:rsid w:val="00D618ED"/>
    <w:rsid w:val="00D635D0"/>
    <w:rsid w:val="00D730AD"/>
    <w:rsid w:val="00DE2183"/>
    <w:rsid w:val="00DE7D3F"/>
    <w:rsid w:val="00DF5699"/>
    <w:rsid w:val="00E173D1"/>
    <w:rsid w:val="00E476D0"/>
    <w:rsid w:val="00E530DC"/>
    <w:rsid w:val="00E81A0E"/>
    <w:rsid w:val="00E82161"/>
    <w:rsid w:val="00F251D5"/>
    <w:rsid w:val="00F34F41"/>
    <w:rsid w:val="00F35A16"/>
    <w:rsid w:val="00F47562"/>
    <w:rsid w:val="00F55085"/>
    <w:rsid w:val="00F5553C"/>
    <w:rsid w:val="00F57F16"/>
    <w:rsid w:val="00F61F42"/>
    <w:rsid w:val="00F67441"/>
    <w:rsid w:val="00F774F6"/>
    <w:rsid w:val="00F85DAE"/>
    <w:rsid w:val="00F863E6"/>
    <w:rsid w:val="00F95FD7"/>
    <w:rsid w:val="00F96892"/>
    <w:rsid w:val="00FA1884"/>
    <w:rsid w:val="00FA71E9"/>
    <w:rsid w:val="00FB508A"/>
    <w:rsid w:val="00FD54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4E91C"/>
  <w15:docId w15:val="{9F938610-7EDB-4940-99D6-0B78FA1E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48E"/>
    <w:rPr>
      <w:rFonts w:ascii="Arial" w:hAnsi="Arial"/>
      <w:sz w:val="22"/>
      <w:szCs w:val="22"/>
      <w:lang w:val="en-GB" w:eastAsia="en-GB"/>
    </w:rPr>
  </w:style>
  <w:style w:type="paragraph" w:styleId="Heading1">
    <w:name w:val="heading 1"/>
    <w:basedOn w:val="Normal"/>
    <w:next w:val="Normal"/>
    <w:link w:val="Heading1Char"/>
    <w:qFormat/>
    <w:rsid w:val="008E1929"/>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8E1929"/>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5D3085"/>
    <w:pPr>
      <w:keepNext/>
      <w:spacing w:before="240" w:after="60"/>
      <w:outlineLvl w:val="2"/>
    </w:pPr>
    <w:rPr>
      <w:rFonts w:cs="Arial"/>
      <w:b/>
      <w:bCs/>
      <w:sz w:val="26"/>
      <w:szCs w:val="26"/>
    </w:rPr>
  </w:style>
  <w:style w:type="paragraph" w:styleId="Heading4">
    <w:name w:val="heading 4"/>
    <w:basedOn w:val="Normal"/>
    <w:next w:val="Normal"/>
    <w:link w:val="Heading4Char"/>
    <w:unhideWhenUsed/>
    <w:qFormat/>
    <w:rsid w:val="00366E6C"/>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pPr>
      <w:tabs>
        <w:tab w:val="num" w:pos="360"/>
      </w:tabs>
      <w:spacing w:before="240" w:after="60"/>
      <w:ind w:left="1728" w:hanging="1728"/>
      <w:outlineLvl w:val="4"/>
    </w:pPr>
    <w:rPr>
      <w:rFonts w:ascii="Times New Roman" w:hAnsi="Times New Roman"/>
      <w:b/>
      <w:bCs/>
      <w:i/>
      <w:iCs/>
      <w:sz w:val="26"/>
      <w:szCs w:val="26"/>
      <w:lang w:val="en-US" w:eastAsia="en-US"/>
    </w:rPr>
  </w:style>
  <w:style w:type="paragraph" w:styleId="Heading6">
    <w:name w:val="heading 6"/>
    <w:basedOn w:val="Normal"/>
    <w:next w:val="Normal"/>
    <w:link w:val="Heading6Char"/>
    <w:qFormat/>
    <w:pPr>
      <w:tabs>
        <w:tab w:val="num" w:pos="360"/>
      </w:tabs>
      <w:spacing w:before="240" w:after="60"/>
      <w:ind w:left="2016" w:hanging="2016"/>
      <w:outlineLvl w:val="5"/>
    </w:pPr>
    <w:rPr>
      <w:rFonts w:ascii="Times New Roman" w:hAnsi="Times New Roman"/>
      <w:b/>
      <w:bCs/>
      <w:lang w:val="en-US" w:eastAsia="en-US"/>
    </w:rPr>
  </w:style>
  <w:style w:type="paragraph" w:styleId="Heading7">
    <w:name w:val="heading 7"/>
    <w:basedOn w:val="Normal"/>
    <w:next w:val="Normal"/>
    <w:link w:val="Heading7Char"/>
    <w:qFormat/>
    <w:pPr>
      <w:tabs>
        <w:tab w:val="num" w:pos="360"/>
      </w:tabs>
      <w:spacing w:before="240" w:after="60"/>
      <w:ind w:left="2304" w:hanging="2304"/>
      <w:outlineLvl w:val="6"/>
    </w:pPr>
    <w:rPr>
      <w:rFonts w:ascii="Times New Roman" w:hAnsi="Times New Roman"/>
      <w:sz w:val="24"/>
      <w:szCs w:val="24"/>
      <w:lang w:val="en-US" w:eastAsia="en-US"/>
    </w:rPr>
  </w:style>
  <w:style w:type="paragraph" w:styleId="Heading8">
    <w:name w:val="heading 8"/>
    <w:basedOn w:val="Normal"/>
    <w:next w:val="Normal"/>
    <w:link w:val="Heading8Char"/>
    <w:qFormat/>
    <w:pPr>
      <w:tabs>
        <w:tab w:val="num" w:pos="360"/>
      </w:tabs>
      <w:spacing w:before="240" w:after="60"/>
      <w:ind w:left="2592" w:hanging="2592"/>
      <w:outlineLvl w:val="7"/>
    </w:pPr>
    <w:rPr>
      <w:rFonts w:ascii="Times New Roman" w:hAnsi="Times New Roman"/>
      <w:i/>
      <w:iCs/>
      <w:sz w:val="24"/>
      <w:szCs w:val="24"/>
      <w:lang w:val="en-US" w:eastAsia="en-US"/>
    </w:rPr>
  </w:style>
  <w:style w:type="paragraph" w:styleId="Heading9">
    <w:name w:val="heading 9"/>
    <w:basedOn w:val="Normal"/>
    <w:next w:val="Normal"/>
    <w:link w:val="Heading9Char"/>
    <w:qFormat/>
    <w:pPr>
      <w:tabs>
        <w:tab w:val="num" w:pos="360"/>
      </w:tabs>
      <w:spacing w:before="240" w:after="60"/>
      <w:ind w:left="2880" w:hanging="2880"/>
      <w:outlineLvl w:val="8"/>
    </w:pPr>
    <w:rPr>
      <w:rFonts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57DB"/>
    <w:pPr>
      <w:tabs>
        <w:tab w:val="center" w:pos="4153"/>
        <w:tab w:val="right" w:pos="8306"/>
      </w:tabs>
    </w:pPr>
  </w:style>
  <w:style w:type="paragraph" w:styleId="Footer">
    <w:name w:val="footer"/>
    <w:basedOn w:val="Normal"/>
    <w:link w:val="FooterChar"/>
    <w:uiPriority w:val="99"/>
    <w:rsid w:val="008757DB"/>
    <w:pPr>
      <w:tabs>
        <w:tab w:val="center" w:pos="4153"/>
        <w:tab w:val="right" w:pos="8306"/>
      </w:tabs>
    </w:pPr>
  </w:style>
  <w:style w:type="character" w:styleId="PageNumber">
    <w:name w:val="page number"/>
    <w:rsid w:val="008757DB"/>
    <w:rPr>
      <w:rFonts w:cs="Times New Roman"/>
    </w:rPr>
  </w:style>
  <w:style w:type="paragraph" w:styleId="BalloonText">
    <w:name w:val="Balloon Text"/>
    <w:basedOn w:val="Normal"/>
    <w:semiHidden/>
    <w:rsid w:val="00B31E53"/>
    <w:rPr>
      <w:rFonts w:ascii="Tahoma" w:hAnsi="Tahoma" w:cs="Tahoma"/>
      <w:sz w:val="16"/>
      <w:szCs w:val="16"/>
    </w:rPr>
  </w:style>
  <w:style w:type="table" w:styleId="TableGrid">
    <w:name w:val="Table Grid"/>
    <w:basedOn w:val="TableNormal"/>
    <w:rsid w:val="007D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E1929"/>
    <w:rPr>
      <w:color w:val="0000FF"/>
      <w:u w:val="single"/>
    </w:rPr>
  </w:style>
  <w:style w:type="paragraph" w:styleId="TOC1">
    <w:name w:val="toc 1"/>
    <w:basedOn w:val="Normal"/>
    <w:next w:val="Normal"/>
    <w:autoRedefine/>
    <w:uiPriority w:val="39"/>
    <w:rsid w:val="008E1929"/>
    <w:rPr>
      <w:b/>
      <w:sz w:val="20"/>
    </w:rPr>
  </w:style>
  <w:style w:type="paragraph" w:styleId="TOC2">
    <w:name w:val="toc 2"/>
    <w:basedOn w:val="Normal"/>
    <w:next w:val="Normal"/>
    <w:autoRedefine/>
    <w:uiPriority w:val="39"/>
    <w:rsid w:val="008E1929"/>
    <w:pPr>
      <w:ind w:left="220"/>
    </w:pPr>
    <w:rPr>
      <w:sz w:val="20"/>
    </w:rPr>
  </w:style>
  <w:style w:type="character" w:customStyle="1" w:styleId="Heading1Char">
    <w:name w:val="Heading 1 Char"/>
    <w:link w:val="Heading1"/>
    <w:locked/>
    <w:rsid w:val="008E1929"/>
    <w:rPr>
      <w:rFonts w:ascii="Arial" w:hAnsi="Arial" w:cs="Arial"/>
      <w:b/>
      <w:bCs/>
      <w:kern w:val="32"/>
      <w:sz w:val="32"/>
      <w:szCs w:val="32"/>
      <w:lang w:val="en-GB" w:eastAsia="en-GB" w:bidi="ar-SA"/>
    </w:rPr>
  </w:style>
  <w:style w:type="paragraph" w:customStyle="1" w:styleId="arial">
    <w:name w:val="arial"/>
    <w:basedOn w:val="Normal"/>
    <w:rsid w:val="008E1929"/>
    <w:pPr>
      <w:numPr>
        <w:numId w:val="2"/>
      </w:numPr>
    </w:pPr>
    <w:rPr>
      <w:b/>
      <w:sz w:val="24"/>
      <w:szCs w:val="24"/>
    </w:rPr>
  </w:style>
  <w:style w:type="character" w:customStyle="1" w:styleId="Heading3Char">
    <w:name w:val="Heading 3 Char"/>
    <w:link w:val="Heading3"/>
    <w:rsid w:val="005D3085"/>
    <w:rPr>
      <w:rFonts w:ascii="Arial" w:hAnsi="Arial" w:cs="Arial"/>
      <w:b/>
      <w:bCs/>
      <w:sz w:val="26"/>
      <w:szCs w:val="26"/>
      <w:lang w:val="en-GB" w:eastAsia="en-GB" w:bidi="ar-SA"/>
    </w:rPr>
  </w:style>
  <w:style w:type="paragraph" w:styleId="TOC3">
    <w:name w:val="toc 3"/>
    <w:basedOn w:val="Normal"/>
    <w:next w:val="Normal"/>
    <w:autoRedefine/>
    <w:uiPriority w:val="39"/>
    <w:rsid w:val="00C202C6"/>
    <w:pPr>
      <w:ind w:left="440"/>
    </w:pPr>
    <w:rPr>
      <w:sz w:val="18"/>
    </w:rPr>
  </w:style>
  <w:style w:type="character" w:customStyle="1" w:styleId="Heading2Char">
    <w:name w:val="Heading 2 Char"/>
    <w:link w:val="Heading2"/>
    <w:rsid w:val="00276978"/>
    <w:rPr>
      <w:rFonts w:ascii="Arial" w:hAnsi="Arial" w:cs="Arial"/>
      <w:b/>
      <w:bCs/>
      <w:i/>
      <w:iCs/>
      <w:sz w:val="28"/>
      <w:szCs w:val="28"/>
      <w:lang w:val="en-GB" w:eastAsia="en-GB" w:bidi="ar-SA"/>
    </w:rPr>
  </w:style>
  <w:style w:type="paragraph" w:styleId="TOC4">
    <w:name w:val="toc 4"/>
    <w:basedOn w:val="Normal"/>
    <w:next w:val="Normal"/>
    <w:autoRedefine/>
    <w:uiPriority w:val="39"/>
    <w:rsid w:val="000758C6"/>
    <w:pPr>
      <w:tabs>
        <w:tab w:val="right" w:leader="dot" w:pos="9418"/>
      </w:tabs>
      <w:ind w:left="660"/>
    </w:pPr>
    <w:rPr>
      <w:rFonts w:cs="Arial"/>
      <w:i/>
      <w:noProof/>
      <w:sz w:val="20"/>
      <w:szCs w:val="20"/>
      <w:lang w:val="nl-NL"/>
    </w:rPr>
  </w:style>
  <w:style w:type="character" w:styleId="FollowedHyperlink">
    <w:name w:val="FollowedHyperlink"/>
    <w:rsid w:val="00EF457B"/>
    <w:rPr>
      <w:color w:val="800080"/>
      <w:u w:val="single"/>
    </w:rPr>
  </w:style>
  <w:style w:type="character" w:customStyle="1" w:styleId="HeaderChar">
    <w:name w:val="Header Char"/>
    <w:link w:val="Header"/>
    <w:rsid w:val="00276239"/>
    <w:rPr>
      <w:rFonts w:ascii="Arial" w:hAnsi="Arial"/>
      <w:sz w:val="22"/>
      <w:szCs w:val="22"/>
      <w:lang w:val="en-GB" w:eastAsia="en-GB"/>
    </w:rPr>
  </w:style>
  <w:style w:type="character" w:customStyle="1" w:styleId="Heading4Char">
    <w:name w:val="Heading 4 Char"/>
    <w:link w:val="Heading4"/>
    <w:semiHidden/>
    <w:rsid w:val="00366E6C"/>
    <w:rPr>
      <w:rFonts w:ascii="Calibri" w:eastAsia="Times New Roman" w:hAnsi="Calibri" w:cs="Times New Roman"/>
      <w:b/>
      <w:bCs/>
      <w:sz w:val="28"/>
      <w:szCs w:val="28"/>
      <w:lang w:val="en-GB" w:eastAsia="en-GB"/>
    </w:rPr>
  </w:style>
  <w:style w:type="paragraph" w:styleId="BodyText">
    <w:name w:val="Body Text"/>
    <w:basedOn w:val="Normal"/>
    <w:link w:val="BodyTextChar"/>
    <w:uiPriority w:val="99"/>
    <w:rsid w:val="00366E6C"/>
    <w:pPr>
      <w:spacing w:after="120"/>
    </w:pPr>
  </w:style>
  <w:style w:type="character" w:customStyle="1" w:styleId="BodyTextChar">
    <w:name w:val="Body Text Char"/>
    <w:link w:val="BodyText"/>
    <w:uiPriority w:val="99"/>
    <w:rsid w:val="00366E6C"/>
    <w:rPr>
      <w:rFonts w:ascii="Arial" w:hAnsi="Arial"/>
      <w:sz w:val="22"/>
      <w:szCs w:val="22"/>
      <w:lang w:val="en-GB" w:eastAsia="en-GB"/>
    </w:rPr>
  </w:style>
  <w:style w:type="paragraph" w:styleId="BodyTextIndent">
    <w:name w:val="Body Text Indent"/>
    <w:basedOn w:val="Normal"/>
    <w:link w:val="BodyTextIndentChar"/>
    <w:rsid w:val="009378F3"/>
    <w:pPr>
      <w:spacing w:after="120"/>
      <w:ind w:left="283"/>
    </w:pPr>
  </w:style>
  <w:style w:type="character" w:customStyle="1" w:styleId="BodyTextIndentChar">
    <w:name w:val="Body Text Indent Char"/>
    <w:link w:val="BodyTextIndent"/>
    <w:rsid w:val="009378F3"/>
    <w:rPr>
      <w:rFonts w:ascii="Arial" w:hAnsi="Arial"/>
      <w:sz w:val="22"/>
      <w:szCs w:val="22"/>
      <w:lang w:val="en-GB" w:eastAsia="en-GB"/>
    </w:rPr>
  </w:style>
  <w:style w:type="character" w:customStyle="1" w:styleId="hps">
    <w:name w:val="hps"/>
    <w:rsid w:val="00654A32"/>
  </w:style>
  <w:style w:type="paragraph" w:styleId="ListParagraph">
    <w:name w:val="List Paragraph"/>
    <w:basedOn w:val="Normal"/>
    <w:uiPriority w:val="34"/>
    <w:qFormat/>
    <w:rsid w:val="00AE007C"/>
    <w:pPr>
      <w:ind w:left="720"/>
      <w:contextualSpacing/>
    </w:pPr>
  </w:style>
  <w:style w:type="character" w:customStyle="1" w:styleId="Heading5Char">
    <w:name w:val="Heading 5 Char"/>
    <w:basedOn w:val="DefaultParagraphFont"/>
    <w:link w:val="Heading5"/>
    <w:rPr>
      <w:b/>
      <w:bCs/>
      <w:i/>
      <w:iCs/>
      <w:sz w:val="26"/>
      <w:szCs w:val="26"/>
      <w:lang w:val="en-US" w:eastAsia="en-US"/>
    </w:rPr>
  </w:style>
  <w:style w:type="character" w:customStyle="1" w:styleId="Heading6Char">
    <w:name w:val="Heading 6 Char"/>
    <w:basedOn w:val="DefaultParagraphFont"/>
    <w:link w:val="Heading6"/>
    <w:rPr>
      <w:b/>
      <w:bCs/>
      <w:sz w:val="22"/>
      <w:szCs w:val="22"/>
      <w:lang w:val="en-US" w:eastAsia="en-US"/>
    </w:rPr>
  </w:style>
  <w:style w:type="character" w:customStyle="1" w:styleId="Heading7Char">
    <w:name w:val="Heading 7 Char"/>
    <w:basedOn w:val="DefaultParagraphFont"/>
    <w:link w:val="Heading7"/>
    <w:rPr>
      <w:sz w:val="24"/>
      <w:szCs w:val="24"/>
      <w:lang w:val="en-US" w:eastAsia="en-US"/>
    </w:rPr>
  </w:style>
  <w:style w:type="character" w:customStyle="1" w:styleId="Heading8Char">
    <w:name w:val="Heading 8 Char"/>
    <w:basedOn w:val="DefaultParagraphFont"/>
    <w:link w:val="Heading8"/>
    <w:rPr>
      <w:i/>
      <w:iCs/>
      <w:sz w:val="24"/>
      <w:szCs w:val="24"/>
      <w:lang w:val="en-US" w:eastAsia="en-US"/>
    </w:rPr>
  </w:style>
  <w:style w:type="character" w:customStyle="1" w:styleId="Heading9Char">
    <w:name w:val="Heading 9 Char"/>
    <w:basedOn w:val="DefaultParagraphFont"/>
    <w:link w:val="Heading9"/>
    <w:rPr>
      <w:rFonts w:ascii="Arial" w:hAnsi="Arial" w:cs="Arial"/>
      <w:sz w:val="22"/>
      <w:szCs w:val="22"/>
      <w:lang w:val="en-US" w:eastAsia="en-US"/>
    </w:rPr>
  </w:style>
  <w:style w:type="character" w:customStyle="1" w:styleId="FooterChar">
    <w:name w:val="Footer Char"/>
    <w:link w:val="Footer"/>
    <w:uiPriority w:val="99"/>
    <w:rPr>
      <w:rFonts w:ascii="Arial" w:hAnsi="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605956">
      <w:bodyDiv w:val="1"/>
      <w:marLeft w:val="0"/>
      <w:marRight w:val="0"/>
      <w:marTop w:val="0"/>
      <w:marBottom w:val="0"/>
      <w:divBdr>
        <w:top w:val="none" w:sz="0" w:space="0" w:color="auto"/>
        <w:left w:val="none" w:sz="0" w:space="0" w:color="auto"/>
        <w:bottom w:val="none" w:sz="0" w:space="0" w:color="auto"/>
        <w:right w:val="none" w:sz="0" w:space="0" w:color="auto"/>
      </w:divBdr>
      <w:divsChild>
        <w:div w:id="1322081514">
          <w:marLeft w:val="0"/>
          <w:marRight w:val="0"/>
          <w:marTop w:val="0"/>
          <w:marBottom w:val="0"/>
          <w:divBdr>
            <w:top w:val="none" w:sz="0" w:space="0" w:color="auto"/>
            <w:left w:val="none" w:sz="0" w:space="0" w:color="auto"/>
            <w:bottom w:val="none" w:sz="0" w:space="0" w:color="auto"/>
            <w:right w:val="none" w:sz="0" w:space="0" w:color="auto"/>
          </w:divBdr>
          <w:divsChild>
            <w:div w:id="758991195">
              <w:marLeft w:val="0"/>
              <w:marRight w:val="0"/>
              <w:marTop w:val="0"/>
              <w:marBottom w:val="0"/>
              <w:divBdr>
                <w:top w:val="none" w:sz="0" w:space="0" w:color="auto"/>
                <w:left w:val="none" w:sz="0" w:space="0" w:color="auto"/>
                <w:bottom w:val="none" w:sz="0" w:space="0" w:color="auto"/>
                <w:right w:val="none" w:sz="0" w:space="0" w:color="auto"/>
              </w:divBdr>
              <w:divsChild>
                <w:div w:id="1498106483">
                  <w:marLeft w:val="0"/>
                  <w:marRight w:val="0"/>
                  <w:marTop w:val="0"/>
                  <w:marBottom w:val="0"/>
                  <w:divBdr>
                    <w:top w:val="none" w:sz="0" w:space="0" w:color="auto"/>
                    <w:left w:val="none" w:sz="0" w:space="0" w:color="auto"/>
                    <w:bottom w:val="none" w:sz="0" w:space="0" w:color="auto"/>
                    <w:right w:val="none" w:sz="0" w:space="0" w:color="auto"/>
                  </w:divBdr>
                  <w:divsChild>
                    <w:div w:id="451679472">
                      <w:marLeft w:val="0"/>
                      <w:marRight w:val="0"/>
                      <w:marTop w:val="0"/>
                      <w:marBottom w:val="0"/>
                      <w:divBdr>
                        <w:top w:val="none" w:sz="0" w:space="0" w:color="auto"/>
                        <w:left w:val="none" w:sz="0" w:space="0" w:color="auto"/>
                        <w:bottom w:val="none" w:sz="0" w:space="0" w:color="auto"/>
                        <w:right w:val="none" w:sz="0" w:space="0" w:color="auto"/>
                      </w:divBdr>
                      <w:divsChild>
                        <w:div w:id="1666083438">
                          <w:marLeft w:val="0"/>
                          <w:marRight w:val="0"/>
                          <w:marTop w:val="0"/>
                          <w:marBottom w:val="0"/>
                          <w:divBdr>
                            <w:top w:val="none" w:sz="0" w:space="0" w:color="auto"/>
                            <w:left w:val="none" w:sz="0" w:space="0" w:color="auto"/>
                            <w:bottom w:val="none" w:sz="0" w:space="0" w:color="auto"/>
                            <w:right w:val="none" w:sz="0" w:space="0" w:color="auto"/>
                          </w:divBdr>
                          <w:divsChild>
                            <w:div w:id="1096704576">
                              <w:marLeft w:val="0"/>
                              <w:marRight w:val="0"/>
                              <w:marTop w:val="0"/>
                              <w:marBottom w:val="0"/>
                              <w:divBdr>
                                <w:top w:val="none" w:sz="0" w:space="0" w:color="auto"/>
                                <w:left w:val="none" w:sz="0" w:space="0" w:color="auto"/>
                                <w:bottom w:val="none" w:sz="0" w:space="0" w:color="auto"/>
                                <w:right w:val="none" w:sz="0" w:space="0" w:color="auto"/>
                              </w:divBdr>
                              <w:divsChild>
                                <w:div w:id="1717925621">
                                  <w:marLeft w:val="0"/>
                                  <w:marRight w:val="0"/>
                                  <w:marTop w:val="0"/>
                                  <w:marBottom w:val="0"/>
                                  <w:divBdr>
                                    <w:top w:val="single" w:sz="6" w:space="0" w:color="F5F5F5"/>
                                    <w:left w:val="single" w:sz="6" w:space="0" w:color="F5F5F5"/>
                                    <w:bottom w:val="single" w:sz="6" w:space="0" w:color="F5F5F5"/>
                                    <w:right w:val="single" w:sz="6" w:space="0" w:color="F5F5F5"/>
                                  </w:divBdr>
                                  <w:divsChild>
                                    <w:div w:id="1806897509">
                                      <w:marLeft w:val="0"/>
                                      <w:marRight w:val="0"/>
                                      <w:marTop w:val="0"/>
                                      <w:marBottom w:val="0"/>
                                      <w:divBdr>
                                        <w:top w:val="none" w:sz="0" w:space="0" w:color="auto"/>
                                        <w:left w:val="none" w:sz="0" w:space="0" w:color="auto"/>
                                        <w:bottom w:val="none" w:sz="0" w:space="0" w:color="auto"/>
                                        <w:right w:val="none" w:sz="0" w:space="0" w:color="auto"/>
                                      </w:divBdr>
                                      <w:divsChild>
                                        <w:div w:id="12112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43549">
      <w:bodyDiv w:val="1"/>
      <w:marLeft w:val="0"/>
      <w:marRight w:val="0"/>
      <w:marTop w:val="0"/>
      <w:marBottom w:val="0"/>
      <w:divBdr>
        <w:top w:val="none" w:sz="0" w:space="0" w:color="auto"/>
        <w:left w:val="none" w:sz="0" w:space="0" w:color="auto"/>
        <w:bottom w:val="none" w:sz="0" w:space="0" w:color="auto"/>
        <w:right w:val="none" w:sz="0" w:space="0" w:color="auto"/>
      </w:divBdr>
      <w:divsChild>
        <w:div w:id="1228612992">
          <w:marLeft w:val="0"/>
          <w:marRight w:val="0"/>
          <w:marTop w:val="0"/>
          <w:marBottom w:val="0"/>
          <w:divBdr>
            <w:top w:val="none" w:sz="0" w:space="0" w:color="auto"/>
            <w:left w:val="none" w:sz="0" w:space="0" w:color="auto"/>
            <w:bottom w:val="none" w:sz="0" w:space="0" w:color="auto"/>
            <w:right w:val="none" w:sz="0" w:space="0" w:color="auto"/>
          </w:divBdr>
          <w:divsChild>
            <w:div w:id="1652900707">
              <w:marLeft w:val="0"/>
              <w:marRight w:val="0"/>
              <w:marTop w:val="0"/>
              <w:marBottom w:val="0"/>
              <w:divBdr>
                <w:top w:val="none" w:sz="0" w:space="0" w:color="auto"/>
                <w:left w:val="none" w:sz="0" w:space="0" w:color="auto"/>
                <w:bottom w:val="none" w:sz="0" w:space="0" w:color="auto"/>
                <w:right w:val="none" w:sz="0" w:space="0" w:color="auto"/>
              </w:divBdr>
              <w:divsChild>
                <w:div w:id="1464350249">
                  <w:marLeft w:val="0"/>
                  <w:marRight w:val="0"/>
                  <w:marTop w:val="0"/>
                  <w:marBottom w:val="0"/>
                  <w:divBdr>
                    <w:top w:val="none" w:sz="0" w:space="0" w:color="auto"/>
                    <w:left w:val="none" w:sz="0" w:space="0" w:color="auto"/>
                    <w:bottom w:val="none" w:sz="0" w:space="0" w:color="auto"/>
                    <w:right w:val="none" w:sz="0" w:space="0" w:color="auto"/>
                  </w:divBdr>
                  <w:divsChild>
                    <w:div w:id="1604652545">
                      <w:marLeft w:val="0"/>
                      <w:marRight w:val="0"/>
                      <w:marTop w:val="0"/>
                      <w:marBottom w:val="0"/>
                      <w:divBdr>
                        <w:top w:val="none" w:sz="0" w:space="0" w:color="auto"/>
                        <w:left w:val="none" w:sz="0" w:space="0" w:color="auto"/>
                        <w:bottom w:val="none" w:sz="0" w:space="0" w:color="auto"/>
                        <w:right w:val="none" w:sz="0" w:space="0" w:color="auto"/>
                      </w:divBdr>
                      <w:divsChild>
                        <w:div w:id="373115294">
                          <w:marLeft w:val="0"/>
                          <w:marRight w:val="0"/>
                          <w:marTop w:val="0"/>
                          <w:marBottom w:val="0"/>
                          <w:divBdr>
                            <w:top w:val="none" w:sz="0" w:space="0" w:color="auto"/>
                            <w:left w:val="none" w:sz="0" w:space="0" w:color="auto"/>
                            <w:bottom w:val="none" w:sz="0" w:space="0" w:color="auto"/>
                            <w:right w:val="none" w:sz="0" w:space="0" w:color="auto"/>
                          </w:divBdr>
                          <w:divsChild>
                            <w:div w:id="815413149">
                              <w:marLeft w:val="0"/>
                              <w:marRight w:val="0"/>
                              <w:marTop w:val="0"/>
                              <w:marBottom w:val="0"/>
                              <w:divBdr>
                                <w:top w:val="none" w:sz="0" w:space="0" w:color="auto"/>
                                <w:left w:val="none" w:sz="0" w:space="0" w:color="auto"/>
                                <w:bottom w:val="none" w:sz="0" w:space="0" w:color="auto"/>
                                <w:right w:val="none" w:sz="0" w:space="0" w:color="auto"/>
                              </w:divBdr>
                              <w:divsChild>
                                <w:div w:id="978725969">
                                  <w:marLeft w:val="0"/>
                                  <w:marRight w:val="0"/>
                                  <w:marTop w:val="0"/>
                                  <w:marBottom w:val="0"/>
                                  <w:divBdr>
                                    <w:top w:val="single" w:sz="6" w:space="0" w:color="F5F5F5"/>
                                    <w:left w:val="single" w:sz="6" w:space="0" w:color="F5F5F5"/>
                                    <w:bottom w:val="single" w:sz="6" w:space="0" w:color="F5F5F5"/>
                                    <w:right w:val="single" w:sz="6" w:space="0" w:color="F5F5F5"/>
                                  </w:divBdr>
                                  <w:divsChild>
                                    <w:div w:id="938950028">
                                      <w:marLeft w:val="0"/>
                                      <w:marRight w:val="0"/>
                                      <w:marTop w:val="0"/>
                                      <w:marBottom w:val="0"/>
                                      <w:divBdr>
                                        <w:top w:val="none" w:sz="0" w:space="0" w:color="auto"/>
                                        <w:left w:val="none" w:sz="0" w:space="0" w:color="auto"/>
                                        <w:bottom w:val="none" w:sz="0" w:space="0" w:color="auto"/>
                                        <w:right w:val="none" w:sz="0" w:space="0" w:color="auto"/>
                                      </w:divBdr>
                                      <w:divsChild>
                                        <w:div w:id="2056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221217">
      <w:bodyDiv w:val="1"/>
      <w:marLeft w:val="0"/>
      <w:marRight w:val="0"/>
      <w:marTop w:val="0"/>
      <w:marBottom w:val="0"/>
      <w:divBdr>
        <w:top w:val="none" w:sz="0" w:space="0" w:color="auto"/>
        <w:left w:val="none" w:sz="0" w:space="0" w:color="auto"/>
        <w:bottom w:val="none" w:sz="0" w:space="0" w:color="auto"/>
        <w:right w:val="none" w:sz="0" w:space="0" w:color="auto"/>
      </w:divBdr>
      <w:divsChild>
        <w:div w:id="998461537">
          <w:marLeft w:val="0"/>
          <w:marRight w:val="0"/>
          <w:marTop w:val="0"/>
          <w:marBottom w:val="0"/>
          <w:divBdr>
            <w:top w:val="none" w:sz="0" w:space="0" w:color="auto"/>
            <w:left w:val="none" w:sz="0" w:space="0" w:color="auto"/>
            <w:bottom w:val="none" w:sz="0" w:space="0" w:color="auto"/>
            <w:right w:val="none" w:sz="0" w:space="0" w:color="auto"/>
          </w:divBdr>
          <w:divsChild>
            <w:div w:id="1926642690">
              <w:marLeft w:val="0"/>
              <w:marRight w:val="0"/>
              <w:marTop w:val="0"/>
              <w:marBottom w:val="0"/>
              <w:divBdr>
                <w:top w:val="none" w:sz="0" w:space="0" w:color="auto"/>
                <w:left w:val="none" w:sz="0" w:space="0" w:color="auto"/>
                <w:bottom w:val="none" w:sz="0" w:space="0" w:color="auto"/>
                <w:right w:val="none" w:sz="0" w:space="0" w:color="auto"/>
              </w:divBdr>
              <w:divsChild>
                <w:div w:id="339430655">
                  <w:marLeft w:val="0"/>
                  <w:marRight w:val="0"/>
                  <w:marTop w:val="0"/>
                  <w:marBottom w:val="0"/>
                  <w:divBdr>
                    <w:top w:val="none" w:sz="0" w:space="0" w:color="auto"/>
                    <w:left w:val="none" w:sz="0" w:space="0" w:color="auto"/>
                    <w:bottom w:val="none" w:sz="0" w:space="0" w:color="auto"/>
                    <w:right w:val="none" w:sz="0" w:space="0" w:color="auto"/>
                  </w:divBdr>
                  <w:divsChild>
                    <w:div w:id="217328366">
                      <w:marLeft w:val="0"/>
                      <w:marRight w:val="0"/>
                      <w:marTop w:val="0"/>
                      <w:marBottom w:val="0"/>
                      <w:divBdr>
                        <w:top w:val="none" w:sz="0" w:space="0" w:color="auto"/>
                        <w:left w:val="none" w:sz="0" w:space="0" w:color="auto"/>
                        <w:bottom w:val="none" w:sz="0" w:space="0" w:color="auto"/>
                        <w:right w:val="none" w:sz="0" w:space="0" w:color="auto"/>
                      </w:divBdr>
                      <w:divsChild>
                        <w:div w:id="1040477349">
                          <w:marLeft w:val="0"/>
                          <w:marRight w:val="0"/>
                          <w:marTop w:val="0"/>
                          <w:marBottom w:val="0"/>
                          <w:divBdr>
                            <w:top w:val="none" w:sz="0" w:space="0" w:color="auto"/>
                            <w:left w:val="none" w:sz="0" w:space="0" w:color="auto"/>
                            <w:bottom w:val="none" w:sz="0" w:space="0" w:color="auto"/>
                            <w:right w:val="none" w:sz="0" w:space="0" w:color="auto"/>
                          </w:divBdr>
                          <w:divsChild>
                            <w:div w:id="1296180925">
                              <w:marLeft w:val="0"/>
                              <w:marRight w:val="0"/>
                              <w:marTop w:val="0"/>
                              <w:marBottom w:val="0"/>
                              <w:divBdr>
                                <w:top w:val="none" w:sz="0" w:space="0" w:color="auto"/>
                                <w:left w:val="none" w:sz="0" w:space="0" w:color="auto"/>
                                <w:bottom w:val="none" w:sz="0" w:space="0" w:color="auto"/>
                                <w:right w:val="none" w:sz="0" w:space="0" w:color="auto"/>
                              </w:divBdr>
                              <w:divsChild>
                                <w:div w:id="1156258993">
                                  <w:marLeft w:val="0"/>
                                  <w:marRight w:val="0"/>
                                  <w:marTop w:val="0"/>
                                  <w:marBottom w:val="0"/>
                                  <w:divBdr>
                                    <w:top w:val="single" w:sz="6" w:space="0" w:color="F5F5F5"/>
                                    <w:left w:val="single" w:sz="6" w:space="0" w:color="F5F5F5"/>
                                    <w:bottom w:val="single" w:sz="6" w:space="0" w:color="F5F5F5"/>
                                    <w:right w:val="single" w:sz="6" w:space="0" w:color="F5F5F5"/>
                                  </w:divBdr>
                                  <w:divsChild>
                                    <w:div w:id="319651420">
                                      <w:marLeft w:val="0"/>
                                      <w:marRight w:val="0"/>
                                      <w:marTop w:val="0"/>
                                      <w:marBottom w:val="0"/>
                                      <w:divBdr>
                                        <w:top w:val="none" w:sz="0" w:space="0" w:color="auto"/>
                                        <w:left w:val="none" w:sz="0" w:space="0" w:color="auto"/>
                                        <w:bottom w:val="none" w:sz="0" w:space="0" w:color="auto"/>
                                        <w:right w:val="none" w:sz="0" w:space="0" w:color="auto"/>
                                      </w:divBdr>
                                      <w:divsChild>
                                        <w:div w:id="3974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3744369">
      <w:bodyDiv w:val="1"/>
      <w:marLeft w:val="0"/>
      <w:marRight w:val="0"/>
      <w:marTop w:val="0"/>
      <w:marBottom w:val="0"/>
      <w:divBdr>
        <w:top w:val="none" w:sz="0" w:space="0" w:color="auto"/>
        <w:left w:val="none" w:sz="0" w:space="0" w:color="auto"/>
        <w:bottom w:val="none" w:sz="0" w:space="0" w:color="auto"/>
        <w:right w:val="none" w:sz="0" w:space="0" w:color="auto"/>
      </w:divBdr>
      <w:divsChild>
        <w:div w:id="1899124297">
          <w:marLeft w:val="0"/>
          <w:marRight w:val="0"/>
          <w:marTop w:val="0"/>
          <w:marBottom w:val="0"/>
          <w:divBdr>
            <w:top w:val="none" w:sz="0" w:space="0" w:color="auto"/>
            <w:left w:val="none" w:sz="0" w:space="0" w:color="auto"/>
            <w:bottom w:val="none" w:sz="0" w:space="0" w:color="auto"/>
            <w:right w:val="none" w:sz="0" w:space="0" w:color="auto"/>
          </w:divBdr>
          <w:divsChild>
            <w:div w:id="85614755">
              <w:marLeft w:val="0"/>
              <w:marRight w:val="0"/>
              <w:marTop w:val="0"/>
              <w:marBottom w:val="0"/>
              <w:divBdr>
                <w:top w:val="none" w:sz="0" w:space="0" w:color="auto"/>
                <w:left w:val="none" w:sz="0" w:space="0" w:color="auto"/>
                <w:bottom w:val="none" w:sz="0" w:space="0" w:color="auto"/>
                <w:right w:val="none" w:sz="0" w:space="0" w:color="auto"/>
              </w:divBdr>
              <w:divsChild>
                <w:div w:id="418260297">
                  <w:marLeft w:val="0"/>
                  <w:marRight w:val="0"/>
                  <w:marTop w:val="0"/>
                  <w:marBottom w:val="0"/>
                  <w:divBdr>
                    <w:top w:val="none" w:sz="0" w:space="0" w:color="auto"/>
                    <w:left w:val="none" w:sz="0" w:space="0" w:color="auto"/>
                    <w:bottom w:val="none" w:sz="0" w:space="0" w:color="auto"/>
                    <w:right w:val="none" w:sz="0" w:space="0" w:color="auto"/>
                  </w:divBdr>
                  <w:divsChild>
                    <w:div w:id="1791391486">
                      <w:marLeft w:val="0"/>
                      <w:marRight w:val="0"/>
                      <w:marTop w:val="0"/>
                      <w:marBottom w:val="0"/>
                      <w:divBdr>
                        <w:top w:val="none" w:sz="0" w:space="0" w:color="auto"/>
                        <w:left w:val="none" w:sz="0" w:space="0" w:color="auto"/>
                        <w:bottom w:val="none" w:sz="0" w:space="0" w:color="auto"/>
                        <w:right w:val="none" w:sz="0" w:space="0" w:color="auto"/>
                      </w:divBdr>
                      <w:divsChild>
                        <w:div w:id="1789547962">
                          <w:marLeft w:val="0"/>
                          <w:marRight w:val="0"/>
                          <w:marTop w:val="0"/>
                          <w:marBottom w:val="0"/>
                          <w:divBdr>
                            <w:top w:val="none" w:sz="0" w:space="0" w:color="auto"/>
                            <w:left w:val="none" w:sz="0" w:space="0" w:color="auto"/>
                            <w:bottom w:val="none" w:sz="0" w:space="0" w:color="auto"/>
                            <w:right w:val="none" w:sz="0" w:space="0" w:color="auto"/>
                          </w:divBdr>
                          <w:divsChild>
                            <w:div w:id="1963608736">
                              <w:marLeft w:val="0"/>
                              <w:marRight w:val="0"/>
                              <w:marTop w:val="0"/>
                              <w:marBottom w:val="0"/>
                              <w:divBdr>
                                <w:top w:val="none" w:sz="0" w:space="0" w:color="auto"/>
                                <w:left w:val="none" w:sz="0" w:space="0" w:color="auto"/>
                                <w:bottom w:val="none" w:sz="0" w:space="0" w:color="auto"/>
                                <w:right w:val="none" w:sz="0" w:space="0" w:color="auto"/>
                              </w:divBdr>
                              <w:divsChild>
                                <w:div w:id="117722167">
                                  <w:marLeft w:val="0"/>
                                  <w:marRight w:val="0"/>
                                  <w:marTop w:val="0"/>
                                  <w:marBottom w:val="0"/>
                                  <w:divBdr>
                                    <w:top w:val="single" w:sz="6" w:space="0" w:color="F5F5F5"/>
                                    <w:left w:val="single" w:sz="6" w:space="0" w:color="F5F5F5"/>
                                    <w:bottom w:val="single" w:sz="6" w:space="0" w:color="F5F5F5"/>
                                    <w:right w:val="single" w:sz="6" w:space="0" w:color="F5F5F5"/>
                                  </w:divBdr>
                                  <w:divsChild>
                                    <w:div w:id="1451775289">
                                      <w:marLeft w:val="0"/>
                                      <w:marRight w:val="0"/>
                                      <w:marTop w:val="0"/>
                                      <w:marBottom w:val="0"/>
                                      <w:divBdr>
                                        <w:top w:val="none" w:sz="0" w:space="0" w:color="auto"/>
                                        <w:left w:val="none" w:sz="0" w:space="0" w:color="auto"/>
                                        <w:bottom w:val="none" w:sz="0" w:space="0" w:color="auto"/>
                                        <w:right w:val="none" w:sz="0" w:space="0" w:color="auto"/>
                                      </w:divBdr>
                                      <w:divsChild>
                                        <w:div w:id="129120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322246">
      <w:bodyDiv w:val="1"/>
      <w:marLeft w:val="0"/>
      <w:marRight w:val="0"/>
      <w:marTop w:val="0"/>
      <w:marBottom w:val="0"/>
      <w:divBdr>
        <w:top w:val="none" w:sz="0" w:space="0" w:color="auto"/>
        <w:left w:val="none" w:sz="0" w:space="0" w:color="auto"/>
        <w:bottom w:val="none" w:sz="0" w:space="0" w:color="auto"/>
        <w:right w:val="none" w:sz="0" w:space="0" w:color="auto"/>
      </w:divBdr>
      <w:divsChild>
        <w:div w:id="2086414828">
          <w:marLeft w:val="0"/>
          <w:marRight w:val="0"/>
          <w:marTop w:val="0"/>
          <w:marBottom w:val="0"/>
          <w:divBdr>
            <w:top w:val="none" w:sz="0" w:space="0" w:color="auto"/>
            <w:left w:val="none" w:sz="0" w:space="0" w:color="auto"/>
            <w:bottom w:val="none" w:sz="0" w:space="0" w:color="auto"/>
            <w:right w:val="none" w:sz="0" w:space="0" w:color="auto"/>
          </w:divBdr>
          <w:divsChild>
            <w:div w:id="1791774538">
              <w:marLeft w:val="0"/>
              <w:marRight w:val="0"/>
              <w:marTop w:val="0"/>
              <w:marBottom w:val="0"/>
              <w:divBdr>
                <w:top w:val="none" w:sz="0" w:space="0" w:color="auto"/>
                <w:left w:val="none" w:sz="0" w:space="0" w:color="auto"/>
                <w:bottom w:val="none" w:sz="0" w:space="0" w:color="auto"/>
                <w:right w:val="none" w:sz="0" w:space="0" w:color="auto"/>
              </w:divBdr>
              <w:divsChild>
                <w:div w:id="268241720">
                  <w:marLeft w:val="0"/>
                  <w:marRight w:val="0"/>
                  <w:marTop w:val="0"/>
                  <w:marBottom w:val="0"/>
                  <w:divBdr>
                    <w:top w:val="none" w:sz="0" w:space="0" w:color="auto"/>
                    <w:left w:val="none" w:sz="0" w:space="0" w:color="auto"/>
                    <w:bottom w:val="none" w:sz="0" w:space="0" w:color="auto"/>
                    <w:right w:val="none" w:sz="0" w:space="0" w:color="auto"/>
                  </w:divBdr>
                  <w:divsChild>
                    <w:div w:id="1854370090">
                      <w:marLeft w:val="0"/>
                      <w:marRight w:val="0"/>
                      <w:marTop w:val="0"/>
                      <w:marBottom w:val="0"/>
                      <w:divBdr>
                        <w:top w:val="none" w:sz="0" w:space="0" w:color="auto"/>
                        <w:left w:val="none" w:sz="0" w:space="0" w:color="auto"/>
                        <w:bottom w:val="none" w:sz="0" w:space="0" w:color="auto"/>
                        <w:right w:val="none" w:sz="0" w:space="0" w:color="auto"/>
                      </w:divBdr>
                      <w:divsChild>
                        <w:div w:id="211621429">
                          <w:marLeft w:val="0"/>
                          <w:marRight w:val="0"/>
                          <w:marTop w:val="0"/>
                          <w:marBottom w:val="0"/>
                          <w:divBdr>
                            <w:top w:val="none" w:sz="0" w:space="0" w:color="auto"/>
                            <w:left w:val="none" w:sz="0" w:space="0" w:color="auto"/>
                            <w:bottom w:val="none" w:sz="0" w:space="0" w:color="auto"/>
                            <w:right w:val="none" w:sz="0" w:space="0" w:color="auto"/>
                          </w:divBdr>
                          <w:divsChild>
                            <w:div w:id="1709915270">
                              <w:marLeft w:val="0"/>
                              <w:marRight w:val="0"/>
                              <w:marTop w:val="0"/>
                              <w:marBottom w:val="0"/>
                              <w:divBdr>
                                <w:top w:val="none" w:sz="0" w:space="0" w:color="auto"/>
                                <w:left w:val="none" w:sz="0" w:space="0" w:color="auto"/>
                                <w:bottom w:val="none" w:sz="0" w:space="0" w:color="auto"/>
                                <w:right w:val="none" w:sz="0" w:space="0" w:color="auto"/>
                              </w:divBdr>
                              <w:divsChild>
                                <w:div w:id="2070152578">
                                  <w:marLeft w:val="0"/>
                                  <w:marRight w:val="0"/>
                                  <w:marTop w:val="0"/>
                                  <w:marBottom w:val="0"/>
                                  <w:divBdr>
                                    <w:top w:val="none" w:sz="0" w:space="0" w:color="auto"/>
                                    <w:left w:val="none" w:sz="0" w:space="0" w:color="auto"/>
                                    <w:bottom w:val="none" w:sz="0" w:space="0" w:color="auto"/>
                                    <w:right w:val="none" w:sz="0" w:space="0" w:color="auto"/>
                                  </w:divBdr>
                                  <w:divsChild>
                                    <w:div w:id="784733762">
                                      <w:marLeft w:val="0"/>
                                      <w:marRight w:val="0"/>
                                      <w:marTop w:val="0"/>
                                      <w:marBottom w:val="0"/>
                                      <w:divBdr>
                                        <w:top w:val="single" w:sz="6" w:space="0" w:color="F5F5F5"/>
                                        <w:left w:val="single" w:sz="6" w:space="0" w:color="F5F5F5"/>
                                        <w:bottom w:val="single" w:sz="6" w:space="0" w:color="F5F5F5"/>
                                        <w:right w:val="single" w:sz="6" w:space="0" w:color="F5F5F5"/>
                                      </w:divBdr>
                                      <w:divsChild>
                                        <w:div w:id="229074015">
                                          <w:marLeft w:val="0"/>
                                          <w:marRight w:val="0"/>
                                          <w:marTop w:val="0"/>
                                          <w:marBottom w:val="0"/>
                                          <w:divBdr>
                                            <w:top w:val="none" w:sz="0" w:space="0" w:color="auto"/>
                                            <w:left w:val="none" w:sz="0" w:space="0" w:color="auto"/>
                                            <w:bottom w:val="none" w:sz="0" w:space="0" w:color="auto"/>
                                            <w:right w:val="none" w:sz="0" w:space="0" w:color="auto"/>
                                          </w:divBdr>
                                          <w:divsChild>
                                            <w:div w:id="13533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A598824BA31E4A902484AFA9A28DCF" ma:contentTypeVersion="6" ma:contentTypeDescription="Create a new document." ma:contentTypeScope="" ma:versionID="43bce6c02cfbc4d1493a2d9bd088ef5c">
  <xsd:schema xmlns:xsd="http://www.w3.org/2001/XMLSchema" xmlns:xs="http://www.w3.org/2001/XMLSchema" xmlns:p="http://schemas.microsoft.com/office/2006/metadata/properties" xmlns:ns1="http://schemas.microsoft.com/sharepoint/v3" xmlns:ns2="0344af80-88ed-49c6-8710-a509718edc8d" targetNamespace="http://schemas.microsoft.com/office/2006/metadata/properties" ma:root="true" ma:fieldsID="926f3d5acf7bd50e97b514d00ceb5c33" ns1:_="" ns2:_="">
    <xsd:import namespace="http://schemas.microsoft.com/sharepoint/v3"/>
    <xsd:import namespace="0344af80-88ed-49c6-8710-a509718edc8d"/>
    <xsd:element name="properties">
      <xsd:complexType>
        <xsd:sequence>
          <xsd:element name="documentManagement">
            <xsd:complexType>
              <xsd:all>
                <xsd:element ref="ns1:PublishingStartDate" minOccurs="0"/>
                <xsd:element ref="ns1:PublishingExpirationDate" minOccurs="0"/>
                <xsd:element ref="ns2:Operating_x0020_unit" minOccurs="0"/>
                <xsd:element ref="ns2:Department" minOccurs="0"/>
                <xsd:element ref="ns2:Section" minOccurs="0"/>
                <xsd:element ref="ns2:Document_x0020_Type" minOccurs="0"/>
                <xsd:element ref="ns2:Vers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44af80-88ed-49c6-8710-a509718edc8d" elementFormDefault="qualified">
    <xsd:import namespace="http://schemas.microsoft.com/office/2006/documentManagement/types"/>
    <xsd:import namespace="http://schemas.microsoft.com/office/infopath/2007/PartnerControls"/>
    <xsd:element name="Operating_x0020_unit" ma:index="10" nillable="true" ma:displayName="Operating Units" ma:default="Kuwait Petroleum International (Corporate)" ma:format="Dropdown" ma:internalName="Operating_x0020_unit">
      <xsd:simpleType>
        <xsd:restriction base="dms:Choice">
          <xsd:enumeration value="Kuwait Petroleum International (Corporate)"/>
          <xsd:enumeration value="Kuwait Petroleum International Head Office"/>
          <xsd:enumeration value="Kuwait Petroleum Italy"/>
          <xsd:enumeration value="Kuwait Petroleum North West Europe"/>
          <xsd:enumeration value="Kuwait Petroleum International Aviation Company Ltd."/>
          <xsd:enumeration value="Kuwait Petroleum Spain"/>
          <xsd:enumeration value="Kuwait Petroleum Research &amp; Technology"/>
          <xsd:enumeration value="Q8 Oils"/>
          <xsd:enumeration value="Global Cards Business"/>
        </xsd:restriction>
      </xsd:simpleType>
    </xsd:element>
    <xsd:element name="Department" ma:index="11" nillable="true" ma:displayName="Departments" ma:internalName="Department">
      <xsd:simpleType>
        <xsd:restriction base="dms:Text">
          <xsd:maxLength value="255"/>
        </xsd:restriction>
      </xsd:simpleType>
    </xsd:element>
    <xsd:element name="Section" ma:index="12" nillable="true" ma:displayName="Sections" ma:internalName="Section">
      <xsd:simpleType>
        <xsd:restriction base="dms:Text">
          <xsd:maxLength value="255"/>
        </xsd:restriction>
      </xsd:simpleType>
    </xsd:element>
    <xsd:element name="Document_x0020_Type" ma:index="13" nillable="true" ma:displayName="Document Type" ma:default="Policy" ma:format="Dropdown" ma:internalName="Document_x0020_Type">
      <xsd:simpleType>
        <xsd:restriction base="dms:Choice">
          <xsd:enumeration value="Policy"/>
          <xsd:enumeration value="Manual"/>
          <xsd:enumeration value="Procedure"/>
          <xsd:enumeration value="Work Instructions"/>
          <xsd:enumeration value="Guideline"/>
          <xsd:enumeration value="Annex"/>
          <xsd:enumeration value="Form"/>
          <xsd:enumeration value="Attachment"/>
          <xsd:enumeration value="External Document"/>
        </xsd:restriction>
      </xsd:simpleType>
    </xsd:element>
    <xsd:element name="Vers_x002e_" ma:index="14" nillable="true" ma:displayName="Vers." ma:decimals="0" ma:description="Document version" ma:internalName="Vers_x002e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ocument_x0020_Type xmlns="0344af80-88ed-49c6-8710-a509718edc8d">Work Instructions</Document_x0020_Type>
    <Department xmlns="0344af80-88ed-49c6-8710-a509718edc8d">HSSE Contractors Management</Department>
    <Section xmlns="0344af80-88ed-49c6-8710-a509718edc8d">11</Section>
    <Vers_x002e_ xmlns="0344af80-88ed-49c6-8710-a509718edc8d">0</Vers_x002e_>
    <PublishingExpirationDate xmlns="http://schemas.microsoft.com/sharepoint/v3" xsi:nil="true"/>
    <PublishingStartDate xmlns="http://schemas.microsoft.com/sharepoint/v3" xsi:nil="true"/>
    <Operating_x0020_unit xmlns="0344af80-88ed-49c6-8710-a509718edc8d">Kuwait Petroleum North West Europe</Operating_x0020_unit>
  </documentManagement>
</p:properties>
</file>

<file path=customXml/itemProps1.xml><?xml version="1.0" encoding="utf-8"?>
<ds:datastoreItem xmlns:ds="http://schemas.openxmlformats.org/officeDocument/2006/customXml" ds:itemID="{E0D110F7-79E7-4A9A-8AB0-1C74A43685E3}">
  <ds:schemaRefs>
    <ds:schemaRef ds:uri="http://schemas.microsoft.com/sharepoint/v3/contenttype/forms"/>
  </ds:schemaRefs>
</ds:datastoreItem>
</file>

<file path=customXml/itemProps2.xml><?xml version="1.0" encoding="utf-8"?>
<ds:datastoreItem xmlns:ds="http://schemas.openxmlformats.org/officeDocument/2006/customXml" ds:itemID="{DD420E61-0CF7-4368-8105-BAA4689C1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44af80-88ed-49c6-8710-a509718ed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40858-3DEB-4D43-91B5-F64A4CF89F50}">
  <ds:schemaRef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0344af80-88ed-49c6-8710-a509718edc8d"/>
    <ds:schemaRef ds:uri="http://purl.org/dc/terms/"/>
    <ds:schemaRef ds:uri="http://schemas.microsoft.com/office/infopath/2007/PartnerControls"/>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2281</Words>
  <Characters>13004</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Additional purchase conditions for High Risk Work Equipment</vt:lpstr>
    </vt:vector>
  </TitlesOfParts>
  <Company>Kuwait Petroleum North West Europe</Company>
  <LinksUpToDate>false</LinksUpToDate>
  <CharactersWithSpaces>15255</CharactersWithSpaces>
  <SharedDoc>false</SharedDoc>
  <HLinks>
    <vt:vector size="60" baseType="variant">
      <vt:variant>
        <vt:i4>1376308</vt:i4>
      </vt:variant>
      <vt:variant>
        <vt:i4>56</vt:i4>
      </vt:variant>
      <vt:variant>
        <vt:i4>0</vt:i4>
      </vt:variant>
      <vt:variant>
        <vt:i4>5</vt:i4>
      </vt:variant>
      <vt:variant>
        <vt:lpwstr/>
      </vt:variant>
      <vt:variant>
        <vt:lpwstr>_Toc314232030</vt:lpwstr>
      </vt:variant>
      <vt:variant>
        <vt:i4>1310772</vt:i4>
      </vt:variant>
      <vt:variant>
        <vt:i4>50</vt:i4>
      </vt:variant>
      <vt:variant>
        <vt:i4>0</vt:i4>
      </vt:variant>
      <vt:variant>
        <vt:i4>5</vt:i4>
      </vt:variant>
      <vt:variant>
        <vt:lpwstr/>
      </vt:variant>
      <vt:variant>
        <vt:lpwstr>_Toc314232029</vt:lpwstr>
      </vt:variant>
      <vt:variant>
        <vt:i4>1310772</vt:i4>
      </vt:variant>
      <vt:variant>
        <vt:i4>44</vt:i4>
      </vt:variant>
      <vt:variant>
        <vt:i4>0</vt:i4>
      </vt:variant>
      <vt:variant>
        <vt:i4>5</vt:i4>
      </vt:variant>
      <vt:variant>
        <vt:lpwstr/>
      </vt:variant>
      <vt:variant>
        <vt:lpwstr>_Toc314232028</vt:lpwstr>
      </vt:variant>
      <vt:variant>
        <vt:i4>1310772</vt:i4>
      </vt:variant>
      <vt:variant>
        <vt:i4>38</vt:i4>
      </vt:variant>
      <vt:variant>
        <vt:i4>0</vt:i4>
      </vt:variant>
      <vt:variant>
        <vt:i4>5</vt:i4>
      </vt:variant>
      <vt:variant>
        <vt:lpwstr/>
      </vt:variant>
      <vt:variant>
        <vt:lpwstr>_Toc314232027</vt:lpwstr>
      </vt:variant>
      <vt:variant>
        <vt:i4>1310772</vt:i4>
      </vt:variant>
      <vt:variant>
        <vt:i4>32</vt:i4>
      </vt:variant>
      <vt:variant>
        <vt:i4>0</vt:i4>
      </vt:variant>
      <vt:variant>
        <vt:i4>5</vt:i4>
      </vt:variant>
      <vt:variant>
        <vt:lpwstr/>
      </vt:variant>
      <vt:variant>
        <vt:lpwstr>_Toc314232026</vt:lpwstr>
      </vt:variant>
      <vt:variant>
        <vt:i4>1310772</vt:i4>
      </vt:variant>
      <vt:variant>
        <vt:i4>26</vt:i4>
      </vt:variant>
      <vt:variant>
        <vt:i4>0</vt:i4>
      </vt:variant>
      <vt:variant>
        <vt:i4>5</vt:i4>
      </vt:variant>
      <vt:variant>
        <vt:lpwstr/>
      </vt:variant>
      <vt:variant>
        <vt:lpwstr>_Toc314232025</vt:lpwstr>
      </vt:variant>
      <vt:variant>
        <vt:i4>1310772</vt:i4>
      </vt:variant>
      <vt:variant>
        <vt:i4>20</vt:i4>
      </vt:variant>
      <vt:variant>
        <vt:i4>0</vt:i4>
      </vt:variant>
      <vt:variant>
        <vt:i4>5</vt:i4>
      </vt:variant>
      <vt:variant>
        <vt:lpwstr/>
      </vt:variant>
      <vt:variant>
        <vt:lpwstr>_Toc314232024</vt:lpwstr>
      </vt:variant>
      <vt:variant>
        <vt:i4>1310772</vt:i4>
      </vt:variant>
      <vt:variant>
        <vt:i4>14</vt:i4>
      </vt:variant>
      <vt:variant>
        <vt:i4>0</vt:i4>
      </vt:variant>
      <vt:variant>
        <vt:i4>5</vt:i4>
      </vt:variant>
      <vt:variant>
        <vt:lpwstr/>
      </vt:variant>
      <vt:variant>
        <vt:lpwstr>_Toc314232023</vt:lpwstr>
      </vt:variant>
      <vt:variant>
        <vt:i4>1310772</vt:i4>
      </vt:variant>
      <vt:variant>
        <vt:i4>8</vt:i4>
      </vt:variant>
      <vt:variant>
        <vt:i4>0</vt:i4>
      </vt:variant>
      <vt:variant>
        <vt:i4>5</vt:i4>
      </vt:variant>
      <vt:variant>
        <vt:lpwstr/>
      </vt:variant>
      <vt:variant>
        <vt:lpwstr>_Toc314232022</vt:lpwstr>
      </vt:variant>
      <vt:variant>
        <vt:i4>1310772</vt:i4>
      </vt:variant>
      <vt:variant>
        <vt:i4>2</vt:i4>
      </vt:variant>
      <vt:variant>
        <vt:i4>0</vt:i4>
      </vt:variant>
      <vt:variant>
        <vt:i4>5</vt:i4>
      </vt:variant>
      <vt:variant>
        <vt:lpwstr/>
      </vt:variant>
      <vt:variant>
        <vt:lpwstr>_Toc314232021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purchase conditions for High Risk Work Equipment</dc:title>
  <dc:creator>joplovie</dc:creator>
  <cp:lastModifiedBy>An Cornelis</cp:lastModifiedBy>
  <cp:revision>2</cp:revision>
  <cp:lastPrinted>2017-03-21T09:13:00Z</cp:lastPrinted>
  <dcterms:created xsi:type="dcterms:W3CDTF">2019-06-14T09:20:00Z</dcterms:created>
  <dcterms:modified xsi:type="dcterms:W3CDTF">2019-06-14T09:20:00Z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0x0101004BA598824BA31E4A902484AFA9A28DCF</vt:lpwstr>
  </property>
  <property fmtid="{D5CDD505-2E9C-101B-9397-08002B2CF9AE}" pid="3" name="_CopySource">
    <vt:lpwstr>KPNWE.WI.11.HSCO.015.docx</vt:lpwstr>
  </property>
</Properties>
</file>