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B596FB" w14:textId="77777777" w:rsidR="00583D50" w:rsidRDefault="00583D50">
      <w:pPr>
        <w:autoSpaceDE w:val="0"/>
        <w:autoSpaceDN w:val="0"/>
        <w:adjustRightInd w:val="0"/>
        <w:rPr>
          <w:sz w:val="20"/>
          <w:szCs w:val="20"/>
          <w:lang w:val="nl-BE"/>
        </w:rPr>
      </w:pPr>
      <w:bookmarkStart w:id="0" w:name="_GoBack"/>
      <w:bookmarkEnd w:id="0"/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V w:val="single" w:sz="18" w:space="0" w:color="auto"/>
        </w:tblBorders>
        <w:tblLayout w:type="fixed"/>
        <w:tblLook w:val="00A0" w:firstRow="1" w:lastRow="0" w:firstColumn="1" w:lastColumn="0" w:noHBand="0" w:noVBand="0"/>
      </w:tblPr>
      <w:tblGrid>
        <w:gridCol w:w="8446"/>
      </w:tblGrid>
      <w:tr w:rsidR="00583D50" w:rsidRPr="00E2765E" w14:paraId="65B596FD" w14:textId="77777777">
        <w:tc>
          <w:tcPr>
            <w:tcW w:w="844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65B596FC" w14:textId="77777777" w:rsidR="00583D50" w:rsidRPr="00E2765E" w:rsidRDefault="00583D50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before="120"/>
              <w:ind w:left="426"/>
              <w:rPr>
                <w:b/>
              </w:rPr>
            </w:pPr>
            <w:r w:rsidRPr="00E2765E">
              <w:rPr>
                <w:b/>
                <w:bCs/>
                <w:sz w:val="24"/>
                <w:szCs w:val="24"/>
                <w:lang w:val="fr-FR"/>
              </w:rPr>
              <w:t>INTRODUCTION AUX ESPACES CONFINÉS</w:t>
            </w:r>
          </w:p>
        </w:tc>
      </w:tr>
      <w:tr w:rsidR="00583D50" w:rsidRPr="001E34E2" w14:paraId="65B596FF" w14:textId="77777777">
        <w:tc>
          <w:tcPr>
            <w:tcW w:w="844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5B596FE" w14:textId="7A4EE884" w:rsidR="00583D50" w:rsidRPr="00A656CC" w:rsidRDefault="001E7930" w:rsidP="00A656CC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fr-BE"/>
              </w:rPr>
            </w:pPr>
            <w:r>
              <w:rPr>
                <w:sz w:val="20"/>
                <w:szCs w:val="20"/>
                <w:lang w:val="fr-FR"/>
              </w:rPr>
              <w:t>Un espace confiné est</w:t>
            </w:r>
            <w:r w:rsidR="00583D50">
              <w:rPr>
                <w:sz w:val="20"/>
                <w:szCs w:val="20"/>
                <w:lang w:val="fr-FR"/>
              </w:rPr>
              <w:t xml:space="preserve"> un environnement de travail risqué, car ils sont souvent humides, sombres et mal aérés.</w:t>
            </w:r>
            <w:r w:rsidR="00583D50" w:rsidRPr="00A656CC">
              <w:rPr>
                <w:sz w:val="20"/>
                <w:szCs w:val="20"/>
                <w:lang w:val="fr-BE"/>
              </w:rPr>
              <w:t xml:space="preserve"> </w:t>
            </w:r>
            <w:r w:rsidR="00583D50">
              <w:rPr>
                <w:sz w:val="20"/>
                <w:szCs w:val="20"/>
                <w:lang w:val="fr-FR"/>
              </w:rPr>
              <w:t>Les dangers qui se produisent ici peuvent également se produire ailleurs, mais dans les espaces confinés, il est beaucoup plus difficile de faire quelque chose pour lutter contre.</w:t>
            </w:r>
            <w:r w:rsidR="00A656CC">
              <w:rPr>
                <w:sz w:val="20"/>
                <w:szCs w:val="20"/>
                <w:lang w:val="fr-FR"/>
              </w:rPr>
              <w:t xml:space="preserve"> </w:t>
            </w:r>
            <w:r w:rsidR="00583D50">
              <w:rPr>
                <w:sz w:val="20"/>
                <w:szCs w:val="20"/>
                <w:lang w:val="fr-FR"/>
              </w:rPr>
              <w:t>Il faut être bien conscient des dangers et les mesures de sécurité doivent toujours être scrupuleusement observées.</w:t>
            </w:r>
          </w:p>
        </w:tc>
      </w:tr>
    </w:tbl>
    <w:p w14:paraId="65B59700" w14:textId="77777777" w:rsidR="00583D50" w:rsidRPr="00A656CC" w:rsidRDefault="00583D50">
      <w:pPr>
        <w:autoSpaceDE w:val="0"/>
        <w:autoSpaceDN w:val="0"/>
        <w:adjustRightInd w:val="0"/>
        <w:rPr>
          <w:sz w:val="20"/>
          <w:szCs w:val="20"/>
          <w:lang w:val="fr-BE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V w:val="single" w:sz="18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95"/>
        <w:gridCol w:w="2951"/>
      </w:tblGrid>
      <w:tr w:rsidR="00583D50" w:rsidRPr="00A656CC" w14:paraId="65B59702" w14:textId="77777777">
        <w:tc>
          <w:tcPr>
            <w:tcW w:w="8446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65B59701" w14:textId="77777777" w:rsidR="00583D50" w:rsidRPr="00A656CC" w:rsidRDefault="00E90069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before="120"/>
              <w:ind w:left="426"/>
              <w:rPr>
                <w:b/>
                <w:lang w:val="fr-BE"/>
              </w:rPr>
            </w:pPr>
            <w:r w:rsidRPr="009B54A5">
              <w:rPr>
                <w:b/>
                <w:bCs/>
                <w:sz w:val="24"/>
                <w:szCs w:val="24"/>
                <w:lang w:val="fr-FR"/>
              </w:rPr>
              <w:t>EXPLICATION</w:t>
            </w:r>
            <w:r w:rsidR="00583D50" w:rsidRPr="009B54A5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r w:rsidR="00583D50" w:rsidRPr="00E2765E">
              <w:rPr>
                <w:b/>
                <w:bCs/>
                <w:sz w:val="24"/>
                <w:szCs w:val="24"/>
                <w:lang w:val="fr-FR"/>
              </w:rPr>
              <w:t>ET RISQUES</w:t>
            </w:r>
          </w:p>
        </w:tc>
      </w:tr>
      <w:tr w:rsidR="00583D50" w:rsidRPr="00A656CC" w14:paraId="65B59705" w14:textId="77777777">
        <w:tc>
          <w:tcPr>
            <w:tcW w:w="5495" w:type="dxa"/>
            <w:tcBorders>
              <w:left w:val="single" w:sz="18" w:space="0" w:color="auto"/>
              <w:right w:val="nil"/>
            </w:tcBorders>
          </w:tcPr>
          <w:p w14:paraId="65B59703" w14:textId="77777777" w:rsidR="00583D50" w:rsidRPr="00A656CC" w:rsidRDefault="00583D5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</w:tc>
        <w:tc>
          <w:tcPr>
            <w:tcW w:w="2951" w:type="dxa"/>
            <w:tcBorders>
              <w:top w:val="nil"/>
              <w:left w:val="nil"/>
              <w:bottom w:val="nil"/>
              <w:right w:val="single" w:sz="18" w:space="0" w:color="auto"/>
            </w:tcBorders>
          </w:tcPr>
          <w:p w14:paraId="65B59704" w14:textId="77777777" w:rsidR="00583D50" w:rsidRPr="00A656CC" w:rsidRDefault="00583D5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</w:tc>
      </w:tr>
      <w:tr w:rsidR="00583D50" w:rsidRPr="001E7930" w14:paraId="65B5971C" w14:textId="77777777">
        <w:tc>
          <w:tcPr>
            <w:tcW w:w="5495" w:type="dxa"/>
            <w:tcBorders>
              <w:left w:val="single" w:sz="18" w:space="0" w:color="auto"/>
              <w:right w:val="nil"/>
            </w:tcBorders>
          </w:tcPr>
          <w:p w14:paraId="65B59706" w14:textId="77777777" w:rsidR="00583D50" w:rsidRPr="00A656CC" w:rsidRDefault="00583D50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  <w:r>
              <w:rPr>
                <w:sz w:val="20"/>
                <w:szCs w:val="20"/>
                <w:lang w:val="fr-FR"/>
              </w:rPr>
              <w:t>Les espaces confinés sont des espaces - même aériens :</w:t>
            </w:r>
          </w:p>
          <w:p w14:paraId="65B59707" w14:textId="77777777" w:rsidR="00583D50" w:rsidRDefault="00583D50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714" w:hanging="357"/>
              <w:rPr>
                <w:sz w:val="20"/>
                <w:szCs w:val="20"/>
                <w:lang w:val="nl-BE"/>
              </w:rPr>
            </w:pPr>
            <w:r>
              <w:rPr>
                <w:sz w:val="20"/>
                <w:szCs w:val="20"/>
                <w:lang w:val="fr-FR"/>
              </w:rPr>
              <w:t>qui sont difficiles d'accès</w:t>
            </w:r>
          </w:p>
          <w:p w14:paraId="65B59708" w14:textId="77777777" w:rsidR="00583D50" w:rsidRPr="00A656CC" w:rsidRDefault="00583D50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714" w:hanging="357"/>
              <w:rPr>
                <w:sz w:val="20"/>
                <w:szCs w:val="20"/>
                <w:lang w:val="fr-BE"/>
              </w:rPr>
            </w:pPr>
            <w:r>
              <w:rPr>
                <w:sz w:val="20"/>
                <w:szCs w:val="20"/>
                <w:lang w:val="fr-FR"/>
              </w:rPr>
              <w:t>dont il est difficile de sortir rapidement</w:t>
            </w:r>
          </w:p>
          <w:p w14:paraId="65B59709" w14:textId="77777777" w:rsidR="00583D50" w:rsidRPr="00A656CC" w:rsidRDefault="00583D50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714" w:hanging="357"/>
              <w:rPr>
                <w:sz w:val="20"/>
                <w:szCs w:val="20"/>
                <w:lang w:val="fr-BE"/>
              </w:rPr>
            </w:pPr>
            <w:r>
              <w:rPr>
                <w:sz w:val="20"/>
                <w:szCs w:val="20"/>
                <w:lang w:val="fr-FR"/>
              </w:rPr>
              <w:t>avec une mauvaise ventilation ou aération</w:t>
            </w:r>
          </w:p>
          <w:p w14:paraId="65B5970A" w14:textId="77777777" w:rsidR="00583D50" w:rsidRDefault="00583D50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714" w:hanging="357"/>
              <w:rPr>
                <w:sz w:val="20"/>
                <w:szCs w:val="20"/>
                <w:lang w:val="nl-BE"/>
              </w:rPr>
            </w:pPr>
            <w:r>
              <w:rPr>
                <w:sz w:val="20"/>
                <w:szCs w:val="20"/>
                <w:lang w:val="fr-FR"/>
              </w:rPr>
              <w:t>avec peu ou pas d’éclairage</w:t>
            </w:r>
          </w:p>
          <w:p w14:paraId="65B5970B" w14:textId="77777777" w:rsidR="00583D50" w:rsidRPr="00A656CC" w:rsidRDefault="00583D50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714" w:hanging="357"/>
              <w:rPr>
                <w:sz w:val="20"/>
                <w:szCs w:val="20"/>
                <w:lang w:val="fr-BE"/>
              </w:rPr>
            </w:pPr>
            <w:r>
              <w:rPr>
                <w:sz w:val="20"/>
                <w:szCs w:val="20"/>
                <w:lang w:val="fr-FR"/>
              </w:rPr>
              <w:t>avec peu d'espace pour se déplacer</w:t>
            </w:r>
          </w:p>
          <w:p w14:paraId="65B5970C" w14:textId="77777777" w:rsidR="00583D50" w:rsidRPr="00A656CC" w:rsidRDefault="00583D50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714" w:hanging="357"/>
              <w:rPr>
                <w:sz w:val="20"/>
                <w:szCs w:val="20"/>
                <w:lang w:val="fr-BE"/>
              </w:rPr>
            </w:pPr>
            <w:r>
              <w:rPr>
                <w:sz w:val="20"/>
                <w:szCs w:val="20"/>
                <w:lang w:val="fr-FR"/>
              </w:rPr>
              <w:t>où une atmosphère dangereuse est présente</w:t>
            </w:r>
          </w:p>
          <w:p w14:paraId="65B5970D" w14:textId="77777777" w:rsidR="00583D50" w:rsidRPr="00A656CC" w:rsidRDefault="00583D50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714" w:hanging="357"/>
              <w:rPr>
                <w:sz w:val="20"/>
                <w:szCs w:val="20"/>
                <w:lang w:val="fr-BE"/>
              </w:rPr>
            </w:pPr>
            <w:r>
              <w:rPr>
                <w:sz w:val="20"/>
                <w:szCs w:val="20"/>
                <w:lang w:val="fr-FR"/>
              </w:rPr>
              <w:t>qui ne sont pas destinés à un séjour de longue durée</w:t>
            </w:r>
          </w:p>
          <w:p w14:paraId="65B5970E" w14:textId="77777777" w:rsidR="00583D50" w:rsidRPr="00A656CC" w:rsidRDefault="00583D50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714" w:hanging="357"/>
              <w:rPr>
                <w:sz w:val="20"/>
                <w:szCs w:val="20"/>
                <w:lang w:val="fr-BE"/>
              </w:rPr>
            </w:pPr>
            <w:r>
              <w:rPr>
                <w:sz w:val="20"/>
                <w:szCs w:val="20"/>
                <w:lang w:val="fr-FR"/>
              </w:rPr>
              <w:t>avec des tuyaux et des câbles dans des endroits inattendus</w:t>
            </w:r>
          </w:p>
          <w:p w14:paraId="65B5970F" w14:textId="77777777" w:rsidR="00583D50" w:rsidRPr="00A656CC" w:rsidRDefault="00583D50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714" w:hanging="357"/>
              <w:rPr>
                <w:sz w:val="20"/>
                <w:szCs w:val="20"/>
                <w:lang w:val="fr-BE"/>
              </w:rPr>
            </w:pPr>
            <w:r>
              <w:rPr>
                <w:sz w:val="20"/>
                <w:szCs w:val="20"/>
                <w:lang w:val="fr-FR"/>
              </w:rPr>
              <w:t>qui sont petits, humides et peu pratiques</w:t>
            </w:r>
          </w:p>
          <w:p w14:paraId="65B59710" w14:textId="162EE7EE" w:rsidR="00583D50" w:rsidRPr="00A656CC" w:rsidRDefault="00583D5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</w:tc>
        <w:tc>
          <w:tcPr>
            <w:tcW w:w="2951" w:type="dxa"/>
            <w:tcBorders>
              <w:top w:val="nil"/>
              <w:left w:val="nil"/>
              <w:bottom w:val="nil"/>
              <w:right w:val="single" w:sz="18" w:space="0" w:color="auto"/>
            </w:tcBorders>
          </w:tcPr>
          <w:p w14:paraId="65B59711" w14:textId="77777777" w:rsidR="00583D50" w:rsidRPr="00A656CC" w:rsidRDefault="00583D5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  <w:r>
              <w:rPr>
                <w:sz w:val="20"/>
                <w:szCs w:val="20"/>
                <w:lang w:val="fr-FR"/>
              </w:rPr>
              <w:t>Exemples :</w:t>
            </w:r>
          </w:p>
          <w:p w14:paraId="01CCEB11" w14:textId="77777777" w:rsidR="001E7930" w:rsidRDefault="00583D50">
            <w:pPr>
              <w:autoSpaceDE w:val="0"/>
              <w:autoSpaceDN w:val="0"/>
              <w:adjustRightInd w:val="0"/>
              <w:spacing w:before="60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nl-BE"/>
              </w:rPr>
              <w:sym w:font="Wingdings" w:char="F0E0"/>
            </w:r>
            <w:r w:rsidRPr="00A656CC">
              <w:rPr>
                <w:sz w:val="20"/>
                <w:szCs w:val="20"/>
                <w:lang w:val="fr-BE"/>
              </w:rPr>
              <w:t xml:space="preserve"> </w:t>
            </w:r>
            <w:r>
              <w:rPr>
                <w:sz w:val="20"/>
                <w:szCs w:val="20"/>
                <w:lang w:val="fr-FR"/>
              </w:rPr>
              <w:t xml:space="preserve">réservoir, </w:t>
            </w:r>
          </w:p>
          <w:p w14:paraId="65B59712" w14:textId="6F7FA812" w:rsidR="00583D50" w:rsidRPr="00A656CC" w:rsidRDefault="001E7930">
            <w:pPr>
              <w:autoSpaceDE w:val="0"/>
              <w:autoSpaceDN w:val="0"/>
              <w:adjustRightInd w:val="0"/>
              <w:spacing w:before="60"/>
              <w:rPr>
                <w:sz w:val="20"/>
                <w:szCs w:val="20"/>
                <w:lang w:val="fr-BE"/>
              </w:rPr>
            </w:pPr>
            <w:r>
              <w:rPr>
                <w:sz w:val="20"/>
                <w:szCs w:val="20"/>
                <w:lang w:val="nl-BE"/>
              </w:rPr>
              <w:sym w:font="Wingdings" w:char="F0E0"/>
            </w:r>
            <w:r w:rsidRPr="00A656CC">
              <w:rPr>
                <w:sz w:val="20"/>
                <w:szCs w:val="20"/>
                <w:lang w:val="fr-BE"/>
              </w:rPr>
              <w:t xml:space="preserve"> </w:t>
            </w:r>
            <w:r w:rsidR="00583D50">
              <w:rPr>
                <w:sz w:val="20"/>
                <w:szCs w:val="20"/>
                <w:lang w:val="fr-FR"/>
              </w:rPr>
              <w:t>puits de niveau</w:t>
            </w:r>
          </w:p>
          <w:p w14:paraId="65B59713" w14:textId="77777777" w:rsidR="00583D50" w:rsidRPr="00A656CC" w:rsidRDefault="00583D50">
            <w:pPr>
              <w:autoSpaceDE w:val="0"/>
              <w:autoSpaceDN w:val="0"/>
              <w:adjustRightInd w:val="0"/>
              <w:spacing w:before="60"/>
              <w:rPr>
                <w:sz w:val="20"/>
                <w:szCs w:val="20"/>
                <w:lang w:val="fr-BE"/>
              </w:rPr>
            </w:pPr>
            <w:r>
              <w:rPr>
                <w:sz w:val="20"/>
                <w:szCs w:val="20"/>
                <w:lang w:val="nl-BE"/>
              </w:rPr>
              <w:sym w:font="Wingdings" w:char="F0E0"/>
            </w:r>
            <w:r w:rsidRPr="00A656CC">
              <w:rPr>
                <w:sz w:val="20"/>
                <w:szCs w:val="20"/>
                <w:lang w:val="fr-BE"/>
              </w:rPr>
              <w:t xml:space="preserve"> </w:t>
            </w:r>
            <w:r>
              <w:rPr>
                <w:sz w:val="20"/>
                <w:szCs w:val="20"/>
                <w:lang w:val="fr-FR"/>
              </w:rPr>
              <w:t>puits de fouille, tranchées profondes</w:t>
            </w:r>
          </w:p>
          <w:p w14:paraId="65B59716" w14:textId="3E2ED0C1" w:rsidR="00583D50" w:rsidRPr="00A656CC" w:rsidRDefault="00583D50">
            <w:pPr>
              <w:autoSpaceDE w:val="0"/>
              <w:autoSpaceDN w:val="0"/>
              <w:adjustRightInd w:val="0"/>
              <w:spacing w:before="60"/>
              <w:rPr>
                <w:sz w:val="20"/>
                <w:szCs w:val="20"/>
                <w:lang w:val="fr-BE"/>
              </w:rPr>
            </w:pPr>
            <w:r>
              <w:rPr>
                <w:sz w:val="20"/>
                <w:szCs w:val="20"/>
                <w:lang w:val="nl-BE"/>
              </w:rPr>
              <w:sym w:font="Wingdings" w:char="F0E0"/>
            </w:r>
            <w:r w:rsidR="001E7930" w:rsidRPr="001E7930">
              <w:rPr>
                <w:sz w:val="20"/>
                <w:szCs w:val="20"/>
                <w:lang w:val="fr-FR"/>
              </w:rPr>
              <w:t xml:space="preserve"> </w:t>
            </w:r>
            <w:r>
              <w:rPr>
                <w:sz w:val="20"/>
                <w:szCs w:val="20"/>
                <w:lang w:val="fr-FR"/>
              </w:rPr>
              <w:t>vide sanitair</w:t>
            </w:r>
            <w:r w:rsidR="001E7930">
              <w:rPr>
                <w:sz w:val="20"/>
                <w:szCs w:val="20"/>
                <w:lang w:val="fr-FR"/>
              </w:rPr>
              <w:t>e</w:t>
            </w:r>
          </w:p>
          <w:p w14:paraId="65B59717" w14:textId="142898B4" w:rsidR="00583D50" w:rsidRPr="00A656CC" w:rsidRDefault="00583D50">
            <w:pPr>
              <w:autoSpaceDE w:val="0"/>
              <w:autoSpaceDN w:val="0"/>
              <w:adjustRightInd w:val="0"/>
              <w:spacing w:before="60"/>
              <w:rPr>
                <w:sz w:val="20"/>
                <w:szCs w:val="20"/>
                <w:lang w:val="fr-BE"/>
              </w:rPr>
            </w:pPr>
            <w:r>
              <w:rPr>
                <w:sz w:val="20"/>
                <w:szCs w:val="20"/>
                <w:lang w:val="nl-BE"/>
              </w:rPr>
              <w:sym w:font="Wingdings" w:char="F0E0"/>
            </w:r>
            <w:r w:rsidRPr="00A656CC">
              <w:rPr>
                <w:sz w:val="20"/>
                <w:szCs w:val="20"/>
                <w:lang w:val="fr-BE"/>
              </w:rPr>
              <w:t xml:space="preserve"> </w:t>
            </w:r>
            <w:r>
              <w:rPr>
                <w:sz w:val="20"/>
                <w:szCs w:val="20"/>
                <w:lang w:val="fr-FR"/>
              </w:rPr>
              <w:t>séparateur d'huile</w:t>
            </w:r>
          </w:p>
          <w:p w14:paraId="2C93E4E3" w14:textId="77777777" w:rsidR="001E7930" w:rsidRDefault="00583D50">
            <w:pPr>
              <w:autoSpaceDE w:val="0"/>
              <w:autoSpaceDN w:val="0"/>
              <w:adjustRightInd w:val="0"/>
              <w:spacing w:before="60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nl-BE"/>
              </w:rPr>
              <w:sym w:font="Wingdings" w:char="F0E0"/>
            </w:r>
            <w:r w:rsidRPr="001E7930">
              <w:rPr>
                <w:sz w:val="20"/>
                <w:szCs w:val="20"/>
                <w:lang w:val="fr-FR"/>
              </w:rPr>
              <w:t xml:space="preserve"> </w:t>
            </w:r>
            <w:r w:rsidR="001E7930">
              <w:rPr>
                <w:sz w:val="20"/>
                <w:szCs w:val="20"/>
                <w:lang w:val="fr-FR"/>
              </w:rPr>
              <w:t>passages</w:t>
            </w:r>
          </w:p>
          <w:p w14:paraId="65B59719" w14:textId="02B94E6D" w:rsidR="00583D50" w:rsidRPr="001E7930" w:rsidRDefault="001E7930">
            <w:pPr>
              <w:autoSpaceDE w:val="0"/>
              <w:autoSpaceDN w:val="0"/>
              <w:adjustRightInd w:val="0"/>
              <w:spacing w:before="60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nl-BE"/>
              </w:rPr>
              <w:sym w:font="Wingdings" w:char="F0E0"/>
            </w:r>
            <w:r w:rsidRPr="00A656CC">
              <w:rPr>
                <w:sz w:val="20"/>
                <w:szCs w:val="20"/>
                <w:lang w:val="fr-BE"/>
              </w:rPr>
              <w:t xml:space="preserve"> </w:t>
            </w:r>
            <w:r w:rsidR="00583D50">
              <w:rPr>
                <w:sz w:val="20"/>
                <w:szCs w:val="20"/>
                <w:lang w:val="fr-FR"/>
              </w:rPr>
              <w:t>puits d'ascenseur</w:t>
            </w:r>
          </w:p>
          <w:p w14:paraId="65B5971A" w14:textId="77777777" w:rsidR="00583D50" w:rsidRPr="001E7930" w:rsidRDefault="00583D50">
            <w:pPr>
              <w:autoSpaceDE w:val="0"/>
              <w:autoSpaceDN w:val="0"/>
              <w:adjustRightInd w:val="0"/>
              <w:spacing w:before="60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nl-BE"/>
              </w:rPr>
              <w:sym w:font="Wingdings" w:char="F0E0"/>
            </w:r>
            <w:r w:rsidRPr="001E7930">
              <w:rPr>
                <w:sz w:val="20"/>
                <w:szCs w:val="20"/>
                <w:lang w:val="fr-FR"/>
              </w:rPr>
              <w:t xml:space="preserve"> </w:t>
            </w:r>
            <w:r>
              <w:rPr>
                <w:sz w:val="20"/>
                <w:szCs w:val="20"/>
                <w:lang w:val="fr-FR"/>
              </w:rPr>
              <w:t>égouts, drainage</w:t>
            </w:r>
          </w:p>
          <w:p w14:paraId="65B5971B" w14:textId="77777777" w:rsidR="00583D50" w:rsidRPr="001E7930" w:rsidRDefault="00583D50">
            <w:pPr>
              <w:autoSpaceDE w:val="0"/>
              <w:autoSpaceDN w:val="0"/>
              <w:adjustRightInd w:val="0"/>
              <w:rPr>
                <w:sz w:val="20"/>
                <w:szCs w:val="20"/>
                <w:lang w:val="fr-FR"/>
              </w:rPr>
            </w:pPr>
          </w:p>
        </w:tc>
      </w:tr>
      <w:tr w:rsidR="00583D50" w:rsidRPr="001E7930" w14:paraId="65B5972A" w14:textId="77777777">
        <w:tc>
          <w:tcPr>
            <w:tcW w:w="8446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14:paraId="65B5971D" w14:textId="3FCCA56E" w:rsidR="00A656CC" w:rsidRPr="001E7930" w:rsidRDefault="00CC0AFB">
            <w:pPr>
              <w:autoSpaceDE w:val="0"/>
              <w:autoSpaceDN w:val="0"/>
              <w:adjustRightInd w:val="0"/>
              <w:rPr>
                <w:sz w:val="20"/>
                <w:szCs w:val="20"/>
                <w:lang w:val="fr-FR"/>
              </w:rPr>
            </w:pPr>
            <w:r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78208" behindDoc="0" locked="0" layoutInCell="1" allowOverlap="1" wp14:anchorId="35349888" wp14:editId="0C4C51D6">
                  <wp:simplePos x="0" y="0"/>
                  <wp:positionH relativeFrom="column">
                    <wp:posOffset>3072765</wp:posOffset>
                  </wp:positionH>
                  <wp:positionV relativeFrom="paragraph">
                    <wp:posOffset>-54610</wp:posOffset>
                  </wp:positionV>
                  <wp:extent cx="1254365" cy="937895"/>
                  <wp:effectExtent l="0" t="0" r="3175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365" cy="937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77184" behindDoc="0" locked="0" layoutInCell="1" allowOverlap="1" wp14:anchorId="4D41113C" wp14:editId="5B31AE08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12700</wp:posOffset>
                  </wp:positionV>
                  <wp:extent cx="1115009" cy="833755"/>
                  <wp:effectExtent l="0" t="0" r="9525" b="4445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009" cy="833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5B5971E" w14:textId="6942CCF3" w:rsidR="00A656CC" w:rsidRPr="001E7930" w:rsidRDefault="00A656CC">
            <w:pPr>
              <w:autoSpaceDE w:val="0"/>
              <w:autoSpaceDN w:val="0"/>
              <w:adjustRightInd w:val="0"/>
              <w:rPr>
                <w:sz w:val="20"/>
                <w:szCs w:val="20"/>
                <w:lang w:val="fr-FR"/>
              </w:rPr>
            </w:pPr>
          </w:p>
          <w:p w14:paraId="65B5971F" w14:textId="78F08014" w:rsidR="00583D50" w:rsidRPr="001E7930" w:rsidRDefault="00583D50">
            <w:pPr>
              <w:autoSpaceDE w:val="0"/>
              <w:autoSpaceDN w:val="0"/>
              <w:adjustRightInd w:val="0"/>
              <w:rPr>
                <w:sz w:val="20"/>
                <w:szCs w:val="20"/>
                <w:lang w:val="fr-FR"/>
              </w:rPr>
            </w:pPr>
          </w:p>
          <w:p w14:paraId="65B59720" w14:textId="679C8DC0" w:rsidR="00583D50" w:rsidRPr="001E7930" w:rsidRDefault="00583D50">
            <w:pPr>
              <w:autoSpaceDE w:val="0"/>
              <w:autoSpaceDN w:val="0"/>
              <w:adjustRightInd w:val="0"/>
              <w:rPr>
                <w:sz w:val="20"/>
                <w:szCs w:val="20"/>
                <w:lang w:val="fr-FR"/>
              </w:rPr>
            </w:pPr>
          </w:p>
          <w:p w14:paraId="65B59721" w14:textId="0C9B605E" w:rsidR="00583D50" w:rsidRPr="001E7930" w:rsidRDefault="00583D50">
            <w:pPr>
              <w:autoSpaceDE w:val="0"/>
              <w:autoSpaceDN w:val="0"/>
              <w:adjustRightInd w:val="0"/>
              <w:rPr>
                <w:sz w:val="20"/>
                <w:szCs w:val="20"/>
                <w:lang w:val="fr-FR"/>
              </w:rPr>
            </w:pPr>
          </w:p>
          <w:p w14:paraId="65B59722" w14:textId="77777777" w:rsidR="00583D50" w:rsidRPr="001E7930" w:rsidRDefault="00583D50">
            <w:pPr>
              <w:autoSpaceDE w:val="0"/>
              <w:autoSpaceDN w:val="0"/>
              <w:adjustRightInd w:val="0"/>
              <w:rPr>
                <w:sz w:val="20"/>
                <w:szCs w:val="20"/>
                <w:lang w:val="fr-FR"/>
              </w:rPr>
            </w:pPr>
          </w:p>
          <w:p w14:paraId="65B59723" w14:textId="657EF56B" w:rsidR="00583D50" w:rsidRPr="001E7930" w:rsidRDefault="00CC0AFB">
            <w:pPr>
              <w:autoSpaceDE w:val="0"/>
              <w:autoSpaceDN w:val="0"/>
              <w:adjustRightInd w:val="0"/>
              <w:rPr>
                <w:sz w:val="20"/>
                <w:szCs w:val="20"/>
                <w:lang w:val="fr-FR"/>
              </w:rPr>
            </w:pPr>
            <w:r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79232" behindDoc="0" locked="0" layoutInCell="1" allowOverlap="1" wp14:anchorId="7C2AEEF8" wp14:editId="56382205">
                  <wp:simplePos x="0" y="0"/>
                  <wp:positionH relativeFrom="column">
                    <wp:posOffset>1120775</wp:posOffset>
                  </wp:positionH>
                  <wp:positionV relativeFrom="paragraph">
                    <wp:posOffset>3175</wp:posOffset>
                  </wp:positionV>
                  <wp:extent cx="2162175" cy="863998"/>
                  <wp:effectExtent l="0" t="0" r="0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863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5B59724" w14:textId="50EFE9CD" w:rsidR="00583D50" w:rsidRPr="001E7930" w:rsidRDefault="00583D50">
            <w:pPr>
              <w:autoSpaceDE w:val="0"/>
              <w:autoSpaceDN w:val="0"/>
              <w:adjustRightInd w:val="0"/>
              <w:rPr>
                <w:sz w:val="20"/>
                <w:szCs w:val="20"/>
                <w:lang w:val="fr-FR"/>
              </w:rPr>
            </w:pPr>
          </w:p>
          <w:p w14:paraId="65B59725" w14:textId="7CB0E8CC" w:rsidR="00583D50" w:rsidRPr="001E7930" w:rsidRDefault="00583D50">
            <w:pPr>
              <w:autoSpaceDE w:val="0"/>
              <w:autoSpaceDN w:val="0"/>
              <w:adjustRightInd w:val="0"/>
              <w:rPr>
                <w:sz w:val="20"/>
                <w:szCs w:val="20"/>
                <w:lang w:val="fr-FR"/>
              </w:rPr>
            </w:pPr>
          </w:p>
          <w:p w14:paraId="65B59726" w14:textId="0D4C022E" w:rsidR="00583D50" w:rsidRPr="001E7930" w:rsidRDefault="00583D50">
            <w:pPr>
              <w:autoSpaceDE w:val="0"/>
              <w:autoSpaceDN w:val="0"/>
              <w:adjustRightInd w:val="0"/>
              <w:rPr>
                <w:sz w:val="20"/>
                <w:szCs w:val="20"/>
                <w:lang w:val="fr-FR"/>
              </w:rPr>
            </w:pPr>
          </w:p>
          <w:p w14:paraId="65B59727" w14:textId="77777777" w:rsidR="00583D50" w:rsidRPr="001E7930" w:rsidRDefault="00583D50">
            <w:pPr>
              <w:autoSpaceDE w:val="0"/>
              <w:autoSpaceDN w:val="0"/>
              <w:adjustRightInd w:val="0"/>
              <w:rPr>
                <w:sz w:val="20"/>
                <w:szCs w:val="20"/>
                <w:lang w:val="fr-FR"/>
              </w:rPr>
            </w:pPr>
          </w:p>
          <w:p w14:paraId="65B59728" w14:textId="63C9FE93" w:rsidR="00583D50" w:rsidRPr="001E7930" w:rsidRDefault="00583D50">
            <w:pPr>
              <w:autoSpaceDE w:val="0"/>
              <w:autoSpaceDN w:val="0"/>
              <w:adjustRightInd w:val="0"/>
              <w:rPr>
                <w:sz w:val="20"/>
                <w:szCs w:val="20"/>
                <w:lang w:val="fr-FR"/>
              </w:rPr>
            </w:pPr>
          </w:p>
          <w:p w14:paraId="65B59729" w14:textId="0098158A" w:rsidR="00583D50" w:rsidRPr="001E7930" w:rsidRDefault="00583D50">
            <w:pPr>
              <w:autoSpaceDE w:val="0"/>
              <w:autoSpaceDN w:val="0"/>
              <w:adjustRightInd w:val="0"/>
              <w:rPr>
                <w:sz w:val="20"/>
                <w:szCs w:val="20"/>
                <w:lang w:val="fr-FR"/>
              </w:rPr>
            </w:pPr>
          </w:p>
        </w:tc>
      </w:tr>
      <w:tr w:rsidR="00583D50" w:rsidRPr="001E34E2" w14:paraId="65B59733" w14:textId="77777777">
        <w:tc>
          <w:tcPr>
            <w:tcW w:w="8446" w:type="dxa"/>
            <w:gridSpan w:val="2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5B5972B" w14:textId="508FD0F2" w:rsidR="00583D50" w:rsidRPr="00A656CC" w:rsidRDefault="00583D50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lang w:val="fr-BE"/>
              </w:rPr>
            </w:pPr>
            <w:r>
              <w:rPr>
                <w:sz w:val="20"/>
                <w:szCs w:val="20"/>
                <w:lang w:val="fr-FR"/>
              </w:rPr>
              <w:t>Les risques suivants sont associés aux espaces confinés :</w:t>
            </w:r>
            <w:r w:rsidRPr="00A656CC">
              <w:rPr>
                <w:sz w:val="20"/>
                <w:szCs w:val="20"/>
                <w:lang w:val="fr-BE"/>
              </w:rPr>
              <w:t xml:space="preserve"> </w:t>
            </w:r>
            <w:r>
              <w:rPr>
                <w:sz w:val="20"/>
                <w:szCs w:val="20"/>
                <w:lang w:val="fr-FR"/>
              </w:rPr>
              <w:t>(ajouter pictogrammes)</w:t>
            </w:r>
          </w:p>
          <w:p w14:paraId="65B5972C" w14:textId="77777777" w:rsidR="00583D50" w:rsidRPr="00A656CC" w:rsidRDefault="00583D50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709" w:hanging="357"/>
              <w:rPr>
                <w:sz w:val="20"/>
                <w:szCs w:val="20"/>
                <w:lang w:val="fr-BE"/>
              </w:rPr>
            </w:pPr>
            <w:r>
              <w:rPr>
                <w:sz w:val="20"/>
                <w:szCs w:val="20"/>
                <w:lang w:val="fr-FR"/>
              </w:rPr>
              <w:t>incendie et explosion en raison des vapeurs ou des gaz présents dans l’espace lui-même ou pouvant survenir ou se produire par la nature du travail (feu et étincelles)</w:t>
            </w:r>
          </w:p>
          <w:p w14:paraId="65B5972D" w14:textId="77777777" w:rsidR="00583D50" w:rsidRPr="00A656CC" w:rsidRDefault="00583D50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709" w:hanging="357"/>
              <w:rPr>
                <w:sz w:val="20"/>
                <w:szCs w:val="20"/>
                <w:lang w:val="fr-BE"/>
              </w:rPr>
            </w:pPr>
            <w:r>
              <w:rPr>
                <w:sz w:val="20"/>
                <w:szCs w:val="20"/>
                <w:lang w:val="fr-FR"/>
              </w:rPr>
              <w:t>suffocation due à un manque d'oxygène</w:t>
            </w:r>
          </w:p>
          <w:p w14:paraId="65B5972E" w14:textId="77777777" w:rsidR="00583D50" w:rsidRPr="00A656CC" w:rsidRDefault="00583D50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709" w:hanging="357"/>
              <w:rPr>
                <w:sz w:val="20"/>
                <w:szCs w:val="20"/>
                <w:lang w:val="fr-BE"/>
              </w:rPr>
            </w:pPr>
            <w:r>
              <w:rPr>
                <w:sz w:val="20"/>
                <w:szCs w:val="20"/>
                <w:lang w:val="fr-FR"/>
              </w:rPr>
              <w:t>contamination par des substances dangereuses provenant du travail, de la tuyauterie, des soudures, ...</w:t>
            </w:r>
          </w:p>
          <w:p w14:paraId="65B5972F" w14:textId="77777777" w:rsidR="00583D50" w:rsidRPr="00A656CC" w:rsidRDefault="00583D50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709" w:hanging="357"/>
              <w:rPr>
                <w:sz w:val="20"/>
                <w:szCs w:val="20"/>
                <w:lang w:val="fr-BE"/>
              </w:rPr>
            </w:pPr>
            <w:r>
              <w:rPr>
                <w:sz w:val="20"/>
                <w:szCs w:val="20"/>
                <w:lang w:val="fr-FR"/>
              </w:rPr>
              <w:t>électrocution par la transpiration (peau humide) en raison de la mauvaise ventilation ou des matériaux conducteurs présents dans l'espace</w:t>
            </w:r>
          </w:p>
          <w:p w14:paraId="65B59730" w14:textId="77777777" w:rsidR="00583D50" w:rsidRPr="00A656CC" w:rsidRDefault="00583D50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709" w:hanging="357"/>
              <w:rPr>
                <w:sz w:val="20"/>
                <w:szCs w:val="20"/>
                <w:lang w:val="fr-BE"/>
              </w:rPr>
            </w:pPr>
            <w:r>
              <w:rPr>
                <w:sz w:val="20"/>
                <w:szCs w:val="20"/>
                <w:lang w:val="fr-FR"/>
              </w:rPr>
              <w:t>écrasement dû à un manque d'espace pour bouger et encore plus s'il y a des pièces en mouvement</w:t>
            </w:r>
          </w:p>
          <w:p w14:paraId="65B59731" w14:textId="77777777" w:rsidR="00583D50" w:rsidRPr="00A656CC" w:rsidRDefault="00583D50" w:rsidP="000A4B4E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709" w:hanging="357"/>
              <w:rPr>
                <w:sz w:val="20"/>
                <w:szCs w:val="20"/>
                <w:lang w:val="fr-BE"/>
              </w:rPr>
            </w:pPr>
            <w:r w:rsidRPr="000A4B4E">
              <w:rPr>
                <w:sz w:val="20"/>
                <w:szCs w:val="20"/>
                <w:lang w:val="fr-FR"/>
              </w:rPr>
              <w:t>chutes et glissement à cause des produits sont présents, de l'humidité, formation de mousse</w:t>
            </w:r>
          </w:p>
          <w:p w14:paraId="65B59732" w14:textId="77777777" w:rsidR="00583D50" w:rsidRPr="00A656CC" w:rsidRDefault="00583D5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</w:tc>
      </w:tr>
    </w:tbl>
    <w:p w14:paraId="7673D9B5" w14:textId="77777777" w:rsidR="009B54A5" w:rsidRPr="009B54A5" w:rsidRDefault="009B54A5">
      <w:pPr>
        <w:rPr>
          <w:lang w:val="fr-FR"/>
        </w:rPr>
      </w:pPr>
      <w:r w:rsidRPr="009B54A5">
        <w:rPr>
          <w:lang w:val="fr-FR"/>
        </w:rPr>
        <w:br w:type="page"/>
      </w: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V w:val="single" w:sz="18" w:space="0" w:color="auto"/>
        </w:tblBorders>
        <w:tblLayout w:type="fixed"/>
        <w:tblLook w:val="00A0" w:firstRow="1" w:lastRow="0" w:firstColumn="1" w:lastColumn="0" w:noHBand="0" w:noVBand="0"/>
      </w:tblPr>
      <w:tblGrid>
        <w:gridCol w:w="8046"/>
        <w:gridCol w:w="400"/>
      </w:tblGrid>
      <w:tr w:rsidR="00583D50" w:rsidRPr="00E2765E" w14:paraId="65B59735" w14:textId="77777777">
        <w:tc>
          <w:tcPr>
            <w:tcW w:w="8446" w:type="dxa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14:paraId="65B59734" w14:textId="6BB0BDF2" w:rsidR="00583D50" w:rsidRPr="00E2765E" w:rsidRDefault="00583D50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before="120"/>
              <w:ind w:left="426"/>
              <w:rPr>
                <w:b/>
              </w:rPr>
            </w:pPr>
            <w:r w:rsidRPr="00E2765E">
              <w:rPr>
                <w:b/>
                <w:bCs/>
                <w:sz w:val="24"/>
                <w:szCs w:val="24"/>
                <w:lang w:val="fr-FR"/>
              </w:rPr>
              <w:lastRenderedPageBreak/>
              <w:t>EXIGENCES DE SÉCURITÉ</w:t>
            </w:r>
          </w:p>
        </w:tc>
      </w:tr>
      <w:tr w:rsidR="00583D50" w:rsidRPr="009B54A5" w14:paraId="65B59738" w14:textId="77777777">
        <w:tc>
          <w:tcPr>
            <w:tcW w:w="8446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65B59737" w14:textId="577FF901" w:rsidR="00583D50" w:rsidRPr="009B54A5" w:rsidRDefault="00583D50" w:rsidP="00434A9A">
            <w:pPr>
              <w:tabs>
                <w:tab w:val="left" w:pos="7513"/>
              </w:tabs>
              <w:autoSpaceDE w:val="0"/>
              <w:autoSpaceDN w:val="0"/>
              <w:adjustRightInd w:val="0"/>
              <w:spacing w:before="60" w:after="120"/>
              <w:rPr>
                <w:b/>
                <w:bCs/>
                <w:color w:val="1F497D"/>
                <w:sz w:val="24"/>
                <w:szCs w:val="24"/>
                <w:lang w:val="fr-FR"/>
              </w:rPr>
            </w:pPr>
            <w:r w:rsidRPr="00434A9A">
              <w:rPr>
                <w:b/>
                <w:bCs/>
                <w:sz w:val="24"/>
                <w:szCs w:val="24"/>
                <w:lang w:val="fr-FR"/>
              </w:rPr>
              <w:t xml:space="preserve">TOUJOURS </w:t>
            </w:r>
            <w:r w:rsidR="009B54A5">
              <w:rPr>
                <w:b/>
                <w:bCs/>
                <w:color w:val="1F497D"/>
                <w:sz w:val="24"/>
                <w:szCs w:val="24"/>
                <w:lang w:val="fr-FR"/>
              </w:rPr>
              <w:tab/>
            </w:r>
            <w:r w:rsidR="009B54A5">
              <w:rPr>
                <w:b/>
                <w:bCs/>
                <w:sz w:val="20"/>
                <w:szCs w:val="20"/>
                <w:lang w:val="fr-FR"/>
              </w:rPr>
              <w:t>CHECK</w:t>
            </w:r>
          </w:p>
        </w:tc>
      </w:tr>
      <w:tr w:rsidR="00583D50" w:rsidRPr="001E34E2" w14:paraId="65B5973B" w14:textId="77777777">
        <w:tc>
          <w:tcPr>
            <w:tcW w:w="8046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14:paraId="65B59739" w14:textId="77777777" w:rsidR="00583D50" w:rsidRPr="00A656CC" w:rsidRDefault="00583D50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120" w:after="120"/>
              <w:ind w:left="714" w:hanging="357"/>
              <w:rPr>
                <w:b/>
                <w:lang w:val="fr-BE"/>
              </w:rPr>
            </w:pPr>
            <w:r w:rsidRPr="00E2765E">
              <w:rPr>
                <w:b/>
                <w:bCs/>
                <w:sz w:val="20"/>
                <w:szCs w:val="20"/>
                <w:lang w:val="fr-FR"/>
              </w:rPr>
              <w:t>ÉQUIPEMENTS DE PROTECTION INDIVIDUELLE standard</w:t>
            </w:r>
          </w:p>
        </w:tc>
        <w:tc>
          <w:tcPr>
            <w:tcW w:w="400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</w:tcPr>
          <w:p w14:paraId="65B5973A" w14:textId="77777777" w:rsidR="00583D50" w:rsidRPr="00A656CC" w:rsidRDefault="00583D50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  <w:lang w:val="fr-BE"/>
              </w:rPr>
            </w:pPr>
          </w:p>
        </w:tc>
      </w:tr>
      <w:tr w:rsidR="00583D50" w:rsidRPr="009B54A5" w14:paraId="65B5973E" w14:textId="77777777">
        <w:tc>
          <w:tcPr>
            <w:tcW w:w="8046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65B5973C" w14:textId="77777777" w:rsidR="00583D50" w:rsidRPr="009B54A5" w:rsidRDefault="007A1B8B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before="120" w:after="120"/>
              <w:rPr>
                <w:lang w:val="fr-FR"/>
              </w:rPr>
            </w:pPr>
            <w:r>
              <w:rPr>
                <w:noProof/>
                <w:snapToGrid/>
                <w:lang w:eastAsia="en-GB"/>
              </w:rPr>
              <w:drawing>
                <wp:anchor distT="0" distB="0" distL="114300" distR="114300" simplePos="0" relativeHeight="251651584" behindDoc="0" locked="0" layoutInCell="1" allowOverlap="1" wp14:anchorId="65B59808" wp14:editId="65B59809">
                  <wp:simplePos x="0" y="0"/>
                  <wp:positionH relativeFrom="column">
                    <wp:posOffset>3596005</wp:posOffset>
                  </wp:positionH>
                  <wp:positionV relativeFrom="paragraph">
                    <wp:posOffset>-26670</wp:posOffset>
                  </wp:positionV>
                  <wp:extent cx="431800" cy="431800"/>
                  <wp:effectExtent l="0" t="0" r="6350" b="6350"/>
                  <wp:wrapNone/>
                  <wp:docPr id="6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napToGrid/>
                <w:lang w:eastAsia="en-GB"/>
              </w:rPr>
              <w:drawing>
                <wp:anchor distT="0" distB="0" distL="114300" distR="114300" simplePos="0" relativeHeight="251650560" behindDoc="0" locked="0" layoutInCell="1" allowOverlap="1" wp14:anchorId="65B5980A" wp14:editId="65B5980B">
                  <wp:simplePos x="0" y="0"/>
                  <wp:positionH relativeFrom="column">
                    <wp:posOffset>4112260</wp:posOffset>
                  </wp:positionH>
                  <wp:positionV relativeFrom="paragraph">
                    <wp:posOffset>246380</wp:posOffset>
                  </wp:positionV>
                  <wp:extent cx="431800" cy="431800"/>
                  <wp:effectExtent l="0" t="0" r="6350" b="6350"/>
                  <wp:wrapNone/>
                  <wp:docPr id="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83D50">
              <w:rPr>
                <w:sz w:val="20"/>
                <w:szCs w:val="20"/>
                <w:lang w:val="fr-FR"/>
              </w:rPr>
              <w:t>vêtements de protection</w:t>
            </w:r>
          </w:p>
        </w:tc>
        <w:tc>
          <w:tcPr>
            <w:tcW w:w="4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5B5973D" w14:textId="77777777" w:rsidR="00583D50" w:rsidRPr="009B54A5" w:rsidRDefault="00583D50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fr-FR"/>
              </w:rPr>
            </w:pPr>
          </w:p>
        </w:tc>
      </w:tr>
      <w:tr w:rsidR="00583D50" w:rsidRPr="009B54A5" w14:paraId="65B59741" w14:textId="77777777">
        <w:tc>
          <w:tcPr>
            <w:tcW w:w="8046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65B5973F" w14:textId="77777777" w:rsidR="00583D50" w:rsidRPr="009B54A5" w:rsidRDefault="007A1B8B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before="120" w:after="120"/>
              <w:rPr>
                <w:lang w:val="fr-FR"/>
              </w:rPr>
            </w:pPr>
            <w:r>
              <w:rPr>
                <w:noProof/>
                <w:snapToGrid/>
                <w:lang w:eastAsia="en-GB"/>
              </w:rPr>
              <w:drawing>
                <wp:anchor distT="0" distB="0" distL="114300" distR="114300" simplePos="0" relativeHeight="251652608" behindDoc="0" locked="0" layoutInCell="1" allowOverlap="1" wp14:anchorId="65B5980C" wp14:editId="65B5980D">
                  <wp:simplePos x="0" y="0"/>
                  <wp:positionH relativeFrom="column">
                    <wp:posOffset>3605530</wp:posOffset>
                  </wp:positionH>
                  <wp:positionV relativeFrom="paragraph">
                    <wp:posOffset>240030</wp:posOffset>
                  </wp:positionV>
                  <wp:extent cx="431800" cy="431800"/>
                  <wp:effectExtent l="0" t="0" r="6350" b="6350"/>
                  <wp:wrapNone/>
                  <wp:docPr id="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83D50">
              <w:rPr>
                <w:sz w:val="20"/>
                <w:szCs w:val="20"/>
                <w:lang w:val="fr-FR"/>
              </w:rPr>
              <w:t>lunettes protectrices</w:t>
            </w:r>
          </w:p>
        </w:tc>
        <w:tc>
          <w:tcPr>
            <w:tcW w:w="4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5B59740" w14:textId="77777777" w:rsidR="00583D50" w:rsidRPr="009B54A5" w:rsidRDefault="00583D50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fr-FR"/>
              </w:rPr>
            </w:pPr>
          </w:p>
        </w:tc>
      </w:tr>
      <w:tr w:rsidR="00583D50" w:rsidRPr="009B54A5" w14:paraId="65B59744" w14:textId="77777777">
        <w:tc>
          <w:tcPr>
            <w:tcW w:w="8046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65B59742" w14:textId="77777777" w:rsidR="00583D50" w:rsidRPr="009B54A5" w:rsidRDefault="007A1B8B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before="120" w:after="120"/>
              <w:rPr>
                <w:lang w:val="fr-FR"/>
              </w:rPr>
            </w:pPr>
            <w:r>
              <w:rPr>
                <w:noProof/>
                <w:snapToGrid/>
                <w:lang w:eastAsia="en-GB"/>
              </w:rPr>
              <w:drawing>
                <wp:anchor distT="0" distB="0" distL="114300" distR="114300" simplePos="0" relativeHeight="251653632" behindDoc="0" locked="0" layoutInCell="1" allowOverlap="1" wp14:anchorId="65B5980E" wp14:editId="65B5980F">
                  <wp:simplePos x="0" y="0"/>
                  <wp:positionH relativeFrom="column">
                    <wp:posOffset>4121785</wp:posOffset>
                  </wp:positionH>
                  <wp:positionV relativeFrom="paragraph">
                    <wp:posOffset>217170</wp:posOffset>
                  </wp:positionV>
                  <wp:extent cx="431800" cy="431800"/>
                  <wp:effectExtent l="0" t="0" r="6350" b="6350"/>
                  <wp:wrapNone/>
                  <wp:docPr id="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83D50">
              <w:rPr>
                <w:sz w:val="20"/>
                <w:szCs w:val="20"/>
                <w:lang w:val="fr-FR"/>
              </w:rPr>
              <w:t>gants de protection</w:t>
            </w:r>
          </w:p>
        </w:tc>
        <w:tc>
          <w:tcPr>
            <w:tcW w:w="4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5B59743" w14:textId="77777777" w:rsidR="00583D50" w:rsidRPr="009B54A5" w:rsidRDefault="00583D50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fr-FR"/>
              </w:rPr>
            </w:pPr>
          </w:p>
        </w:tc>
      </w:tr>
      <w:tr w:rsidR="00583D50" w:rsidRPr="001E34E2" w14:paraId="65B59747" w14:textId="77777777">
        <w:tc>
          <w:tcPr>
            <w:tcW w:w="8046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65B59745" w14:textId="77777777" w:rsidR="00583D50" w:rsidRPr="00A656CC" w:rsidRDefault="007A1B8B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before="120" w:after="120"/>
              <w:rPr>
                <w:lang w:val="fr-BE"/>
              </w:rPr>
            </w:pPr>
            <w:r>
              <w:rPr>
                <w:noProof/>
                <w:snapToGrid/>
                <w:lang w:eastAsia="en-GB"/>
              </w:rPr>
              <w:drawing>
                <wp:anchor distT="0" distB="0" distL="114300" distR="114300" simplePos="0" relativeHeight="251654656" behindDoc="0" locked="0" layoutInCell="1" allowOverlap="1" wp14:anchorId="65B59810" wp14:editId="65B59811">
                  <wp:simplePos x="0" y="0"/>
                  <wp:positionH relativeFrom="column">
                    <wp:posOffset>3615055</wp:posOffset>
                  </wp:positionH>
                  <wp:positionV relativeFrom="paragraph">
                    <wp:posOffset>217805</wp:posOffset>
                  </wp:positionV>
                  <wp:extent cx="431800" cy="431800"/>
                  <wp:effectExtent l="0" t="0" r="6350" b="6350"/>
                  <wp:wrapNone/>
                  <wp:docPr id="1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83D50">
              <w:rPr>
                <w:sz w:val="20"/>
                <w:szCs w:val="20"/>
                <w:lang w:val="fr-FR"/>
              </w:rPr>
              <w:t>chaussures ou bottes de sécurité</w:t>
            </w:r>
          </w:p>
        </w:tc>
        <w:tc>
          <w:tcPr>
            <w:tcW w:w="4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5B59746" w14:textId="77777777" w:rsidR="00583D50" w:rsidRPr="00A656CC" w:rsidRDefault="00583D50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fr-BE"/>
              </w:rPr>
            </w:pPr>
          </w:p>
        </w:tc>
      </w:tr>
      <w:tr w:rsidR="00583D50" w14:paraId="65B5974A" w14:textId="77777777">
        <w:tc>
          <w:tcPr>
            <w:tcW w:w="8046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65B59748" w14:textId="77777777" w:rsidR="00583D50" w:rsidRDefault="00E90069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before="120" w:after="120"/>
            </w:pPr>
            <w:r>
              <w:rPr>
                <w:noProof/>
                <w:snapToGrid/>
                <w:lang w:eastAsia="en-GB"/>
              </w:rPr>
              <w:drawing>
                <wp:anchor distT="0" distB="0" distL="114300" distR="114300" simplePos="0" relativeHeight="251655680" behindDoc="0" locked="0" layoutInCell="1" allowOverlap="1" wp14:anchorId="65B59812" wp14:editId="65B59813">
                  <wp:simplePos x="0" y="0"/>
                  <wp:positionH relativeFrom="column">
                    <wp:posOffset>4123055</wp:posOffset>
                  </wp:positionH>
                  <wp:positionV relativeFrom="paragraph">
                    <wp:posOffset>170815</wp:posOffset>
                  </wp:positionV>
                  <wp:extent cx="431800" cy="431800"/>
                  <wp:effectExtent l="0" t="0" r="6350" b="6350"/>
                  <wp:wrapNone/>
                  <wp:docPr id="11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83D50">
              <w:rPr>
                <w:sz w:val="20"/>
                <w:szCs w:val="20"/>
                <w:lang w:val="fr-FR"/>
              </w:rPr>
              <w:t>casque de sécurité</w:t>
            </w:r>
          </w:p>
        </w:tc>
        <w:tc>
          <w:tcPr>
            <w:tcW w:w="4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5B59749" w14:textId="77777777" w:rsidR="00583D50" w:rsidRDefault="00583D50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nl-BE"/>
              </w:rPr>
            </w:pPr>
          </w:p>
        </w:tc>
      </w:tr>
      <w:tr w:rsidR="00583D50" w:rsidRPr="001E34E2" w14:paraId="65B5974D" w14:textId="77777777">
        <w:tc>
          <w:tcPr>
            <w:tcW w:w="8046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65B5974B" w14:textId="77777777" w:rsidR="00583D50" w:rsidRPr="00A656CC" w:rsidRDefault="00583D50" w:rsidP="000A4B4E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before="120" w:after="120"/>
              <w:rPr>
                <w:lang w:val="fr-BE"/>
              </w:rPr>
            </w:pPr>
            <w:r>
              <w:rPr>
                <w:sz w:val="20"/>
                <w:szCs w:val="20"/>
                <w:lang w:val="fr-FR"/>
              </w:rPr>
              <w:t>protection contre les chutes /moyen de sauvetage si besoin</w:t>
            </w:r>
          </w:p>
        </w:tc>
        <w:tc>
          <w:tcPr>
            <w:tcW w:w="4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5B5974C" w14:textId="77777777" w:rsidR="00583D50" w:rsidRPr="00A656CC" w:rsidRDefault="00583D50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fr-BE"/>
              </w:rPr>
            </w:pPr>
          </w:p>
        </w:tc>
      </w:tr>
      <w:tr w:rsidR="00583D50" w:rsidRPr="001E34E2" w14:paraId="65B59750" w14:textId="77777777">
        <w:tc>
          <w:tcPr>
            <w:tcW w:w="8046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14:paraId="65B5974E" w14:textId="77777777" w:rsidR="00583D50" w:rsidRPr="00A656CC" w:rsidRDefault="00583D5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</w:tc>
        <w:tc>
          <w:tcPr>
            <w:tcW w:w="400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14:paraId="65B5974F" w14:textId="77777777" w:rsidR="00583D50" w:rsidRPr="00A656CC" w:rsidRDefault="00583D5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</w:tc>
      </w:tr>
      <w:tr w:rsidR="00583D50" w:rsidRPr="009E63FE" w14:paraId="65B59753" w14:textId="77777777">
        <w:tc>
          <w:tcPr>
            <w:tcW w:w="8046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65B59751" w14:textId="73F3915C" w:rsidR="00583D50" w:rsidRPr="00A656CC" w:rsidRDefault="00583D50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120" w:after="120"/>
              <w:ind w:left="714" w:hanging="357"/>
              <w:rPr>
                <w:b/>
                <w:lang w:val="fr-BE"/>
              </w:rPr>
            </w:pPr>
            <w:r w:rsidRPr="00E2765E">
              <w:rPr>
                <w:b/>
                <w:bCs/>
                <w:sz w:val="20"/>
                <w:szCs w:val="20"/>
                <w:lang w:val="fr-FR"/>
              </w:rPr>
              <w:t>GARDE DE SÉCURITÉ</w:t>
            </w:r>
          </w:p>
        </w:tc>
        <w:tc>
          <w:tcPr>
            <w:tcW w:w="4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5B59752" w14:textId="77777777" w:rsidR="00583D50" w:rsidRPr="00A656CC" w:rsidRDefault="00583D50">
            <w:pPr>
              <w:autoSpaceDE w:val="0"/>
              <w:autoSpaceDN w:val="0"/>
              <w:adjustRightInd w:val="0"/>
              <w:spacing w:before="120" w:after="120"/>
              <w:rPr>
                <w:b/>
                <w:sz w:val="20"/>
                <w:szCs w:val="20"/>
                <w:lang w:val="fr-BE"/>
              </w:rPr>
            </w:pPr>
          </w:p>
        </w:tc>
      </w:tr>
      <w:tr w:rsidR="00583D50" w:rsidRPr="001E34E2" w14:paraId="65B5975A" w14:textId="77777777">
        <w:tc>
          <w:tcPr>
            <w:tcW w:w="8046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14:paraId="65B59754" w14:textId="77777777" w:rsidR="00583D50" w:rsidRPr="00A656CC" w:rsidRDefault="00583D50">
            <w:pPr>
              <w:autoSpaceDE w:val="0"/>
              <w:autoSpaceDN w:val="0"/>
              <w:adjustRightInd w:val="0"/>
              <w:spacing w:before="60"/>
              <w:ind w:left="709"/>
              <w:rPr>
                <w:sz w:val="20"/>
                <w:szCs w:val="20"/>
                <w:lang w:val="fr-BE"/>
              </w:rPr>
            </w:pPr>
            <w:r>
              <w:rPr>
                <w:sz w:val="20"/>
                <w:szCs w:val="20"/>
                <w:lang w:val="fr-FR"/>
              </w:rPr>
              <w:t>TOUJOURS 1 personne qui reste à l’extérieur comme gardien de sécurité et assure les tâches suivantes :</w:t>
            </w:r>
          </w:p>
          <w:p w14:paraId="65B59755" w14:textId="35E8BADD" w:rsidR="00583D50" w:rsidRPr="00A656CC" w:rsidRDefault="00583D50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spacing w:before="60"/>
              <w:ind w:left="1080"/>
              <w:rPr>
                <w:sz w:val="20"/>
                <w:szCs w:val="20"/>
                <w:lang w:val="fr-BE"/>
              </w:rPr>
            </w:pPr>
            <w:r>
              <w:rPr>
                <w:sz w:val="20"/>
                <w:szCs w:val="20"/>
                <w:lang w:val="fr-FR"/>
              </w:rPr>
              <w:t>communication avec les personnes présentes dans l'espace confiné;</w:t>
            </w:r>
          </w:p>
          <w:p w14:paraId="65B59756" w14:textId="3C557093" w:rsidR="00583D50" w:rsidRPr="00A656CC" w:rsidRDefault="001E7930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spacing w:before="60"/>
              <w:ind w:left="1080"/>
              <w:rPr>
                <w:sz w:val="20"/>
                <w:szCs w:val="20"/>
                <w:lang w:val="fr-BE"/>
              </w:rPr>
            </w:pPr>
            <w:r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73088" behindDoc="0" locked="0" layoutInCell="1" allowOverlap="1" wp14:anchorId="41A749CA" wp14:editId="6856E733">
                  <wp:simplePos x="0" y="0"/>
                  <wp:positionH relativeFrom="column">
                    <wp:posOffset>3916680</wp:posOffset>
                  </wp:positionH>
                  <wp:positionV relativeFrom="paragraph">
                    <wp:posOffset>101600</wp:posOffset>
                  </wp:positionV>
                  <wp:extent cx="1122935" cy="751205"/>
                  <wp:effectExtent l="0" t="0" r="1270" b="0"/>
                  <wp:wrapThrough wrapText="bothSides">
                    <wp:wrapPolygon edited="0">
                      <wp:start x="0" y="0"/>
                      <wp:lineTo x="0" y="20815"/>
                      <wp:lineTo x="21258" y="20815"/>
                      <wp:lineTo x="21258" y="0"/>
                      <wp:lineTo x="0" y="0"/>
                    </wp:wrapPolygon>
                  </wp:wrapThrough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935" cy="751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83D50">
              <w:rPr>
                <w:sz w:val="20"/>
                <w:szCs w:val="20"/>
                <w:lang w:val="fr-FR"/>
              </w:rPr>
              <w:t>vérifier le dispositif de ventilation;</w:t>
            </w:r>
          </w:p>
          <w:p w14:paraId="65B59757" w14:textId="1B05A1C8" w:rsidR="00583D50" w:rsidRPr="00A656CC" w:rsidRDefault="00583D50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spacing w:before="60"/>
              <w:ind w:left="1080"/>
              <w:rPr>
                <w:sz w:val="20"/>
                <w:szCs w:val="20"/>
                <w:lang w:val="fr-BE"/>
              </w:rPr>
            </w:pPr>
            <w:r>
              <w:rPr>
                <w:sz w:val="20"/>
                <w:szCs w:val="20"/>
                <w:lang w:val="fr-FR"/>
              </w:rPr>
              <w:t>en cas d'urgence, prévenir les services de secours</w:t>
            </w:r>
            <w:r>
              <w:rPr>
                <w:sz w:val="20"/>
                <w:szCs w:val="20"/>
                <w:lang w:val="fr-FR"/>
              </w:rPr>
              <w:br/>
              <w:t>et prêter de l'aide à la personne présente dans l'espace confiné.</w:t>
            </w:r>
          </w:p>
          <w:p w14:paraId="65B59758" w14:textId="375A2881" w:rsidR="00583D50" w:rsidRPr="00A656CC" w:rsidRDefault="00583D5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</w:tc>
        <w:tc>
          <w:tcPr>
            <w:tcW w:w="400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14:paraId="65B59759" w14:textId="77777777" w:rsidR="00583D50" w:rsidRPr="00A656CC" w:rsidRDefault="00583D5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</w:tc>
      </w:tr>
      <w:tr w:rsidR="00583D50" w:rsidRPr="001E34E2" w14:paraId="65B5975D" w14:textId="77777777">
        <w:tc>
          <w:tcPr>
            <w:tcW w:w="8046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14:paraId="65B5975B" w14:textId="1A0794A0" w:rsidR="00583D50" w:rsidRPr="00A656CC" w:rsidRDefault="00583D50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120" w:after="60"/>
              <w:ind w:left="714" w:hanging="357"/>
              <w:rPr>
                <w:b/>
                <w:lang w:val="fr-BE"/>
              </w:rPr>
            </w:pPr>
            <w:r w:rsidRPr="00E2765E">
              <w:rPr>
                <w:b/>
                <w:bCs/>
                <w:sz w:val="20"/>
                <w:szCs w:val="20"/>
                <w:lang w:val="fr-FR"/>
              </w:rPr>
              <w:t>SIGNALISATION – CLÔTURE DU LIEU DE TRAVAIL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18" w:space="0" w:color="auto"/>
            </w:tcBorders>
          </w:tcPr>
          <w:p w14:paraId="65B5975C" w14:textId="77777777" w:rsidR="00583D50" w:rsidRPr="00A656CC" w:rsidRDefault="00583D50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  <w:lang w:val="fr-BE"/>
              </w:rPr>
            </w:pPr>
          </w:p>
        </w:tc>
      </w:tr>
      <w:tr w:rsidR="00583D50" w:rsidRPr="001E34E2" w14:paraId="65B59760" w14:textId="77777777">
        <w:tc>
          <w:tcPr>
            <w:tcW w:w="8046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14:paraId="65B5975E" w14:textId="31961998" w:rsidR="00583D50" w:rsidRPr="00A656CC" w:rsidRDefault="00583D50" w:rsidP="001E7930">
            <w:pPr>
              <w:autoSpaceDE w:val="0"/>
              <w:autoSpaceDN w:val="0"/>
              <w:adjustRightInd w:val="0"/>
              <w:spacing w:after="120"/>
              <w:ind w:left="709"/>
              <w:rPr>
                <w:lang w:val="fr-BE"/>
              </w:rPr>
            </w:pPr>
            <w:r>
              <w:rPr>
                <w:sz w:val="20"/>
                <w:szCs w:val="20"/>
                <w:lang w:val="fr-FR"/>
              </w:rPr>
              <w:t xml:space="preserve">par exemple, </w:t>
            </w:r>
            <w:r w:rsidR="001E7930">
              <w:rPr>
                <w:sz w:val="20"/>
                <w:szCs w:val="20"/>
                <w:lang w:val="fr-FR"/>
              </w:rPr>
              <w:t xml:space="preserve">clôturer avec </w:t>
            </w:r>
            <w:r>
              <w:rPr>
                <w:sz w:val="20"/>
                <w:szCs w:val="20"/>
                <w:lang w:val="fr-FR"/>
              </w:rPr>
              <w:t>clôture ou grilles fortes (bétonnés) sur les ouvertures</w:t>
            </w:r>
            <w:r w:rsidR="001E7930">
              <w:rPr>
                <w:sz w:val="20"/>
                <w:szCs w:val="20"/>
                <w:lang w:val="fr-FR"/>
              </w:rPr>
              <w:t>, signalisation par ruban de sécurité</w:t>
            </w:r>
          </w:p>
        </w:tc>
        <w:tc>
          <w:tcPr>
            <w:tcW w:w="400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</w:tcPr>
          <w:p w14:paraId="65B5975F" w14:textId="77777777" w:rsidR="00583D50" w:rsidRPr="00A656CC" w:rsidRDefault="00583D50">
            <w:pPr>
              <w:autoSpaceDE w:val="0"/>
              <w:autoSpaceDN w:val="0"/>
              <w:adjustRightInd w:val="0"/>
              <w:spacing w:after="120"/>
              <w:rPr>
                <w:sz w:val="20"/>
                <w:szCs w:val="20"/>
                <w:lang w:val="fr-BE"/>
              </w:rPr>
            </w:pPr>
          </w:p>
        </w:tc>
      </w:tr>
      <w:tr w:rsidR="00583D50" w14:paraId="65B59763" w14:textId="77777777">
        <w:tc>
          <w:tcPr>
            <w:tcW w:w="8046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65B59761" w14:textId="35C390BC" w:rsidR="00583D50" w:rsidRDefault="00583D50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before="120" w:after="120"/>
            </w:pPr>
            <w:r>
              <w:rPr>
                <w:sz w:val="20"/>
                <w:szCs w:val="20"/>
                <w:lang w:val="fr-FR"/>
              </w:rPr>
              <w:t>puits à ciel ouvert</w:t>
            </w:r>
          </w:p>
        </w:tc>
        <w:tc>
          <w:tcPr>
            <w:tcW w:w="4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5B59762" w14:textId="77777777" w:rsidR="00583D50" w:rsidRDefault="00583D50">
            <w:pPr>
              <w:autoSpaceDE w:val="0"/>
              <w:autoSpaceDN w:val="0"/>
              <w:adjustRightInd w:val="0"/>
              <w:rPr>
                <w:sz w:val="20"/>
                <w:szCs w:val="20"/>
                <w:lang w:val="nl-BE"/>
              </w:rPr>
            </w:pPr>
          </w:p>
        </w:tc>
      </w:tr>
      <w:tr w:rsidR="00583D50" w14:paraId="65B59766" w14:textId="77777777">
        <w:tc>
          <w:tcPr>
            <w:tcW w:w="8046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65B59764" w14:textId="471B7CEA" w:rsidR="00583D50" w:rsidRDefault="001E7930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before="120" w:after="120"/>
            </w:pPr>
            <w:r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74112" behindDoc="0" locked="0" layoutInCell="1" allowOverlap="1" wp14:anchorId="0B3094AA" wp14:editId="6E84C193">
                  <wp:simplePos x="0" y="0"/>
                  <wp:positionH relativeFrom="column">
                    <wp:posOffset>3302000</wp:posOffset>
                  </wp:positionH>
                  <wp:positionV relativeFrom="paragraph">
                    <wp:posOffset>-390525</wp:posOffset>
                  </wp:positionV>
                  <wp:extent cx="1190625" cy="1121408"/>
                  <wp:effectExtent l="0" t="0" r="0" b="3175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214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83D50">
              <w:rPr>
                <w:sz w:val="20"/>
                <w:szCs w:val="20"/>
                <w:lang w:val="fr-FR"/>
              </w:rPr>
              <w:t>regards horizontaux</w:t>
            </w:r>
          </w:p>
        </w:tc>
        <w:tc>
          <w:tcPr>
            <w:tcW w:w="4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5B59765" w14:textId="77777777" w:rsidR="00583D50" w:rsidRDefault="00583D50">
            <w:pPr>
              <w:autoSpaceDE w:val="0"/>
              <w:autoSpaceDN w:val="0"/>
              <w:adjustRightInd w:val="0"/>
              <w:rPr>
                <w:sz w:val="20"/>
                <w:szCs w:val="20"/>
                <w:lang w:val="nl-BE"/>
              </w:rPr>
            </w:pPr>
          </w:p>
        </w:tc>
      </w:tr>
      <w:tr w:rsidR="00583D50" w14:paraId="65B59769" w14:textId="77777777" w:rsidTr="009B54A5">
        <w:tc>
          <w:tcPr>
            <w:tcW w:w="8046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65B59767" w14:textId="28F12B6B" w:rsidR="00583D50" w:rsidRDefault="00583D50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before="120" w:after="120"/>
            </w:pPr>
            <w:r>
              <w:rPr>
                <w:sz w:val="20"/>
                <w:szCs w:val="20"/>
                <w:lang w:val="fr-FR"/>
              </w:rPr>
              <w:t>évents ouverts</w:t>
            </w:r>
          </w:p>
        </w:tc>
        <w:tc>
          <w:tcPr>
            <w:tcW w:w="4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5B59768" w14:textId="77777777" w:rsidR="00583D50" w:rsidRDefault="00583D50">
            <w:pPr>
              <w:autoSpaceDE w:val="0"/>
              <w:autoSpaceDN w:val="0"/>
              <w:adjustRightInd w:val="0"/>
              <w:rPr>
                <w:sz w:val="20"/>
                <w:szCs w:val="20"/>
                <w:lang w:val="nl-BE"/>
              </w:rPr>
            </w:pPr>
          </w:p>
        </w:tc>
      </w:tr>
      <w:tr w:rsidR="009B54A5" w14:paraId="76796AE4" w14:textId="77777777" w:rsidTr="009B54A5">
        <w:tc>
          <w:tcPr>
            <w:tcW w:w="8046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14:paraId="658D9AF2" w14:textId="77777777" w:rsidR="009B54A5" w:rsidRPr="009B54A5" w:rsidRDefault="009B54A5" w:rsidP="009B54A5">
            <w:pPr>
              <w:autoSpaceDE w:val="0"/>
              <w:autoSpaceDN w:val="0"/>
              <w:adjustRightInd w:val="0"/>
              <w:ind w:left="1080" w:hanging="360"/>
              <w:rPr>
                <w:sz w:val="20"/>
                <w:szCs w:val="20"/>
                <w:lang w:val="fr-FR"/>
              </w:rPr>
            </w:pPr>
          </w:p>
        </w:tc>
        <w:tc>
          <w:tcPr>
            <w:tcW w:w="400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14:paraId="047E25B6" w14:textId="77777777" w:rsidR="009B54A5" w:rsidRDefault="009B54A5" w:rsidP="009B54A5">
            <w:pPr>
              <w:autoSpaceDE w:val="0"/>
              <w:autoSpaceDN w:val="0"/>
              <w:adjustRightInd w:val="0"/>
              <w:rPr>
                <w:sz w:val="20"/>
                <w:szCs w:val="20"/>
                <w:lang w:val="nl-BE"/>
              </w:rPr>
            </w:pPr>
          </w:p>
        </w:tc>
      </w:tr>
      <w:tr w:rsidR="009B54A5" w:rsidRPr="001E34E2" w14:paraId="0A521120" w14:textId="77777777" w:rsidTr="009B54A5">
        <w:tc>
          <w:tcPr>
            <w:tcW w:w="8046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2B069A60" w14:textId="5277C618" w:rsidR="009B54A5" w:rsidRPr="009E63FE" w:rsidRDefault="009B54A5" w:rsidP="009E63FE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120" w:after="120"/>
              <w:ind w:left="714" w:hanging="357"/>
              <w:rPr>
                <w:b/>
                <w:sz w:val="20"/>
                <w:szCs w:val="20"/>
                <w:lang w:val="fr-FR"/>
              </w:rPr>
            </w:pPr>
            <w:r w:rsidRPr="009E63FE">
              <w:rPr>
                <w:b/>
                <w:sz w:val="20"/>
                <w:szCs w:val="20"/>
                <w:lang w:val="fr-FR"/>
              </w:rPr>
              <w:t>ÉVACUATION</w:t>
            </w:r>
            <w:r w:rsidR="009E63FE" w:rsidRPr="009E63FE">
              <w:rPr>
                <w:b/>
                <w:sz w:val="20"/>
                <w:szCs w:val="20"/>
                <w:lang w:val="fr-FR"/>
              </w:rPr>
              <w:t>/SAUVETAGE</w:t>
            </w:r>
            <w:r w:rsidRPr="009E63FE">
              <w:rPr>
                <w:b/>
                <w:sz w:val="20"/>
                <w:szCs w:val="20"/>
                <w:lang w:val="fr-FR"/>
              </w:rPr>
              <w:t xml:space="preserve"> DES PERSONNES DE L'ESPACE CONFINÉ</w:t>
            </w:r>
          </w:p>
        </w:tc>
        <w:tc>
          <w:tcPr>
            <w:tcW w:w="4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75D1DEE" w14:textId="77777777" w:rsidR="009B54A5" w:rsidRPr="009E63FE" w:rsidRDefault="009B54A5" w:rsidP="001F2217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  <w:lang w:val="fr-FR"/>
              </w:rPr>
            </w:pPr>
          </w:p>
        </w:tc>
      </w:tr>
      <w:tr w:rsidR="009B54A5" w:rsidRPr="001E34E2" w14:paraId="5ED6A072" w14:textId="77777777" w:rsidTr="009E63FE">
        <w:tc>
          <w:tcPr>
            <w:tcW w:w="8046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14:paraId="0967AE0D" w14:textId="2604513D" w:rsidR="009B54A5" w:rsidRPr="009B54A5" w:rsidRDefault="009B54A5" w:rsidP="009B54A5">
            <w:pPr>
              <w:autoSpaceDE w:val="0"/>
              <w:autoSpaceDN w:val="0"/>
              <w:adjustRightInd w:val="0"/>
              <w:spacing w:before="120" w:after="120"/>
              <w:ind w:left="1080" w:hanging="360"/>
              <w:rPr>
                <w:sz w:val="20"/>
                <w:szCs w:val="20"/>
                <w:lang w:val="fr-FR"/>
              </w:rPr>
            </w:pPr>
            <w:r w:rsidRPr="009B54A5"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81280" behindDoc="0" locked="0" layoutInCell="1" allowOverlap="1" wp14:anchorId="418148F9" wp14:editId="2BB58A48">
                  <wp:simplePos x="0" y="0"/>
                  <wp:positionH relativeFrom="column">
                    <wp:posOffset>3596005</wp:posOffset>
                  </wp:positionH>
                  <wp:positionV relativeFrom="paragraph">
                    <wp:posOffset>19685</wp:posOffset>
                  </wp:positionV>
                  <wp:extent cx="975360" cy="1205865"/>
                  <wp:effectExtent l="0" t="0" r="0" b="0"/>
                  <wp:wrapNone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1205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B54A5">
              <w:rPr>
                <w:sz w:val="20"/>
                <w:szCs w:val="20"/>
                <w:lang w:val="fr-FR"/>
              </w:rPr>
              <w:t>Objet :</w:t>
            </w:r>
            <w:r w:rsidRPr="009B54A5">
              <w:rPr>
                <w:sz w:val="20"/>
                <w:szCs w:val="20"/>
                <w:lang w:val="fr-FR"/>
              </w:rPr>
              <w:tab/>
            </w:r>
            <w:r>
              <w:rPr>
                <w:sz w:val="20"/>
                <w:szCs w:val="20"/>
                <w:lang w:val="fr-FR"/>
              </w:rPr>
              <w:t xml:space="preserve">la personne présente dans l'espace confiné </w:t>
            </w:r>
            <w:r>
              <w:rPr>
                <w:sz w:val="20"/>
                <w:szCs w:val="20"/>
                <w:lang w:val="fr-FR"/>
              </w:rPr>
              <w:br/>
            </w:r>
            <w:r>
              <w:rPr>
                <w:sz w:val="20"/>
                <w:szCs w:val="20"/>
                <w:lang w:val="fr-FR"/>
              </w:rPr>
              <w:tab/>
              <w:t xml:space="preserve">doit </w:t>
            </w:r>
            <w:r w:rsidRPr="009B54A5">
              <w:rPr>
                <w:sz w:val="20"/>
                <w:szCs w:val="20"/>
                <w:lang w:val="fr-FR"/>
              </w:rPr>
              <w:t>toujours</w:t>
            </w:r>
            <w:r>
              <w:rPr>
                <w:sz w:val="20"/>
                <w:szCs w:val="20"/>
                <w:lang w:val="fr-FR"/>
              </w:rPr>
              <w:t xml:space="preserve"> être sortie de l'espace confiné </w:t>
            </w:r>
            <w:r>
              <w:rPr>
                <w:sz w:val="20"/>
                <w:szCs w:val="20"/>
                <w:lang w:val="fr-FR"/>
              </w:rPr>
              <w:br/>
            </w:r>
            <w:r>
              <w:rPr>
                <w:sz w:val="20"/>
                <w:szCs w:val="20"/>
                <w:lang w:val="fr-FR"/>
              </w:rPr>
              <w:tab/>
              <w:t xml:space="preserve">sans problèmes et sans que le garde de </w:t>
            </w:r>
            <w:r>
              <w:rPr>
                <w:sz w:val="20"/>
                <w:szCs w:val="20"/>
                <w:lang w:val="fr-FR"/>
              </w:rPr>
              <w:br/>
            </w:r>
            <w:r>
              <w:rPr>
                <w:sz w:val="20"/>
                <w:szCs w:val="20"/>
                <w:lang w:val="fr-FR"/>
              </w:rPr>
              <w:tab/>
              <w:t>sécurité n’entre lui-même</w:t>
            </w:r>
          </w:p>
        </w:tc>
        <w:tc>
          <w:tcPr>
            <w:tcW w:w="400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14:paraId="698CEFC1" w14:textId="77777777" w:rsidR="009B54A5" w:rsidRPr="009B54A5" w:rsidRDefault="009B54A5" w:rsidP="001F2217">
            <w:pPr>
              <w:autoSpaceDE w:val="0"/>
              <w:autoSpaceDN w:val="0"/>
              <w:adjustRightInd w:val="0"/>
              <w:rPr>
                <w:sz w:val="20"/>
                <w:szCs w:val="20"/>
                <w:lang w:val="fr-FR"/>
              </w:rPr>
            </w:pPr>
          </w:p>
        </w:tc>
      </w:tr>
      <w:tr w:rsidR="009B54A5" w:rsidRPr="001E34E2" w14:paraId="22C82CB8" w14:textId="77777777" w:rsidTr="009E63FE">
        <w:tc>
          <w:tcPr>
            <w:tcW w:w="8046" w:type="dxa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</w:tcPr>
          <w:p w14:paraId="6AD60D61" w14:textId="4DD12C88" w:rsidR="009B54A5" w:rsidRPr="009B54A5" w:rsidRDefault="009B54A5" w:rsidP="009B54A5">
            <w:pPr>
              <w:tabs>
                <w:tab w:val="left" w:pos="1560"/>
              </w:tabs>
              <w:autoSpaceDE w:val="0"/>
              <w:autoSpaceDN w:val="0"/>
              <w:adjustRightInd w:val="0"/>
              <w:spacing w:before="120" w:after="120"/>
              <w:ind w:left="1080" w:hanging="360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Options :</w:t>
            </w:r>
            <w:r>
              <w:rPr>
                <w:sz w:val="20"/>
                <w:szCs w:val="20"/>
                <w:lang w:val="fr-FR"/>
              </w:rPr>
              <w:tab/>
              <w:t>- corde de sécurité</w:t>
            </w:r>
            <w:r>
              <w:rPr>
                <w:sz w:val="20"/>
                <w:szCs w:val="20"/>
                <w:lang w:val="fr-FR"/>
              </w:rPr>
              <w:br/>
            </w:r>
            <w:r>
              <w:rPr>
                <w:sz w:val="20"/>
                <w:szCs w:val="20"/>
                <w:lang w:val="fr-FR"/>
              </w:rPr>
              <w:tab/>
              <w:t>- harnais</w:t>
            </w:r>
            <w:r>
              <w:rPr>
                <w:sz w:val="20"/>
                <w:szCs w:val="20"/>
                <w:lang w:val="fr-FR"/>
              </w:rPr>
              <w:br/>
            </w:r>
            <w:r>
              <w:rPr>
                <w:sz w:val="20"/>
                <w:szCs w:val="20"/>
                <w:lang w:val="fr-FR"/>
              </w:rPr>
              <w:tab/>
              <w:t>- avec un palan à trépied (avec moteur)</w:t>
            </w:r>
            <w:r w:rsidR="009E63FE">
              <w:rPr>
                <w:sz w:val="20"/>
                <w:szCs w:val="20"/>
                <w:lang w:val="fr-FR"/>
              </w:rPr>
              <w:br/>
            </w:r>
            <w:r w:rsidR="009E63FE">
              <w:rPr>
                <w:sz w:val="20"/>
                <w:szCs w:val="20"/>
                <w:lang w:val="fr-FR"/>
              </w:rPr>
              <w:tab/>
              <w:t>- …</w:t>
            </w:r>
          </w:p>
        </w:tc>
        <w:tc>
          <w:tcPr>
            <w:tcW w:w="400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</w:tcPr>
          <w:p w14:paraId="30CC2585" w14:textId="77777777" w:rsidR="009B54A5" w:rsidRPr="009B54A5" w:rsidRDefault="009B54A5" w:rsidP="001F2217">
            <w:pPr>
              <w:autoSpaceDE w:val="0"/>
              <w:autoSpaceDN w:val="0"/>
              <w:adjustRightInd w:val="0"/>
              <w:rPr>
                <w:sz w:val="20"/>
                <w:szCs w:val="20"/>
                <w:lang w:val="fr-FR"/>
              </w:rPr>
            </w:pPr>
          </w:p>
        </w:tc>
      </w:tr>
    </w:tbl>
    <w:p w14:paraId="2584751D" w14:textId="77777777" w:rsidR="009B54A5" w:rsidRPr="009B54A5" w:rsidRDefault="009B54A5">
      <w:pPr>
        <w:rPr>
          <w:lang w:val="fr-FR"/>
        </w:rPr>
      </w:pPr>
    </w:p>
    <w:p w14:paraId="5B0DBDD2" w14:textId="16FF5D09" w:rsidR="009B54A5" w:rsidRPr="009B54A5" w:rsidRDefault="009B54A5">
      <w:pPr>
        <w:rPr>
          <w:lang w:val="fr-FR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V w:val="single" w:sz="18" w:space="0" w:color="auto"/>
        </w:tblBorders>
        <w:tblLayout w:type="fixed"/>
        <w:tblLook w:val="00A0" w:firstRow="1" w:lastRow="0" w:firstColumn="1" w:lastColumn="0" w:noHBand="0" w:noVBand="0"/>
      </w:tblPr>
      <w:tblGrid>
        <w:gridCol w:w="8046"/>
        <w:gridCol w:w="400"/>
      </w:tblGrid>
      <w:tr w:rsidR="00583D50" w14:paraId="65B5976C" w14:textId="77777777" w:rsidTr="009E63FE">
        <w:tc>
          <w:tcPr>
            <w:tcW w:w="8446" w:type="dxa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14:paraId="65B5976A" w14:textId="47EBCA82" w:rsidR="00583D50" w:rsidRPr="00434A9A" w:rsidRDefault="00583D50" w:rsidP="00E90069">
            <w:pPr>
              <w:autoSpaceDE w:val="0"/>
              <w:autoSpaceDN w:val="0"/>
              <w:adjustRightInd w:val="0"/>
              <w:spacing w:before="240"/>
              <w:rPr>
                <w:b/>
                <w:bCs/>
                <w:sz w:val="24"/>
                <w:szCs w:val="24"/>
                <w:lang w:val="nl-BE"/>
              </w:rPr>
            </w:pPr>
            <w:r w:rsidRPr="00434A9A">
              <w:rPr>
                <w:b/>
                <w:bCs/>
                <w:sz w:val="24"/>
                <w:szCs w:val="24"/>
                <w:lang w:val="nl-BE"/>
              </w:rPr>
              <w:t>SI APPLICABLE</w:t>
            </w:r>
          </w:p>
          <w:p w14:paraId="65B5976B" w14:textId="1B817AD0" w:rsidR="00583D50" w:rsidRPr="00E90069" w:rsidRDefault="009E63FE">
            <w:pPr>
              <w:autoSpaceDE w:val="0"/>
              <w:autoSpaceDN w:val="0"/>
              <w:adjustRightInd w:val="0"/>
              <w:spacing w:before="60"/>
              <w:jc w:val="right"/>
              <w:rPr>
                <w:b/>
                <w:bCs/>
                <w:color w:val="1F497D"/>
                <w:sz w:val="24"/>
                <w:szCs w:val="24"/>
                <w:lang w:val="nl-BE"/>
              </w:rPr>
            </w:pPr>
            <w:r>
              <w:rPr>
                <w:b/>
                <w:bCs/>
                <w:sz w:val="24"/>
                <w:szCs w:val="24"/>
                <w:lang w:val="nl-BE"/>
              </w:rPr>
              <w:t>CHECK</w:t>
            </w:r>
          </w:p>
        </w:tc>
      </w:tr>
      <w:tr w:rsidR="00583D50" w:rsidRPr="001E34E2" w14:paraId="65B5976F" w14:textId="77777777">
        <w:tc>
          <w:tcPr>
            <w:tcW w:w="8046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14:paraId="65B5976D" w14:textId="4D38C131" w:rsidR="00583D50" w:rsidRPr="00A656CC" w:rsidRDefault="001E7930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120" w:after="120"/>
              <w:ind w:left="714" w:hanging="357"/>
              <w:rPr>
                <w:b/>
                <w:lang w:val="fr-BE"/>
              </w:rPr>
            </w:pPr>
            <w:r w:rsidRPr="00E90069"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561472" behindDoc="0" locked="0" layoutInCell="1" allowOverlap="1" wp14:anchorId="65B59818" wp14:editId="584CEC92">
                  <wp:simplePos x="0" y="0"/>
                  <wp:positionH relativeFrom="column">
                    <wp:posOffset>3710940</wp:posOffset>
                  </wp:positionH>
                  <wp:positionV relativeFrom="paragraph">
                    <wp:posOffset>-321310</wp:posOffset>
                  </wp:positionV>
                  <wp:extent cx="571500" cy="728345"/>
                  <wp:effectExtent l="0" t="0" r="0" b="0"/>
                  <wp:wrapNone/>
                  <wp:docPr id="14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83D50" w:rsidRPr="00E2765E">
              <w:rPr>
                <w:b/>
                <w:bCs/>
                <w:sz w:val="20"/>
                <w:szCs w:val="20"/>
                <w:lang w:val="fr-FR"/>
              </w:rPr>
              <w:t>AERATION et VENTILATION en cas de</w:t>
            </w:r>
          </w:p>
        </w:tc>
        <w:tc>
          <w:tcPr>
            <w:tcW w:w="400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</w:tcPr>
          <w:p w14:paraId="65B5976E" w14:textId="77777777" w:rsidR="00583D50" w:rsidRPr="00A656CC" w:rsidRDefault="00583D50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  <w:lang w:val="fr-BE"/>
              </w:rPr>
            </w:pPr>
          </w:p>
        </w:tc>
      </w:tr>
      <w:tr w:rsidR="00583D50" w:rsidRPr="001E34E2" w14:paraId="65B59772" w14:textId="77777777">
        <w:tc>
          <w:tcPr>
            <w:tcW w:w="8046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65B59770" w14:textId="7057BD1D" w:rsidR="00583D50" w:rsidRPr="00A656CC" w:rsidRDefault="00583D50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before="120" w:after="120"/>
              <w:rPr>
                <w:lang w:val="fr-BE"/>
              </w:rPr>
            </w:pPr>
            <w:r>
              <w:rPr>
                <w:sz w:val="20"/>
                <w:szCs w:val="20"/>
                <w:lang w:val="fr-FR"/>
              </w:rPr>
              <w:t xml:space="preserve">substances provenant de l'espace lui-même </w:t>
            </w:r>
            <w:r>
              <w:rPr>
                <w:sz w:val="20"/>
                <w:szCs w:val="20"/>
                <w:lang w:val="fr-FR"/>
              </w:rPr>
              <w:sym w:font="Wingdings" w:char="F0E0"/>
            </w:r>
            <w:r>
              <w:rPr>
                <w:sz w:val="20"/>
                <w:szCs w:val="20"/>
                <w:lang w:val="fr-FR"/>
              </w:rPr>
              <w:t xml:space="preserve"> ventilation générale</w:t>
            </w:r>
          </w:p>
        </w:tc>
        <w:tc>
          <w:tcPr>
            <w:tcW w:w="4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5B59771" w14:textId="77777777" w:rsidR="00583D50" w:rsidRPr="00A656CC" w:rsidRDefault="00583D50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fr-BE"/>
              </w:rPr>
            </w:pPr>
          </w:p>
        </w:tc>
      </w:tr>
      <w:tr w:rsidR="00583D50" w:rsidRPr="001E34E2" w14:paraId="65B59775" w14:textId="77777777" w:rsidTr="00E2765E">
        <w:tc>
          <w:tcPr>
            <w:tcW w:w="8046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65B59773" w14:textId="33A1474A" w:rsidR="00583D50" w:rsidRPr="00A656CC" w:rsidRDefault="00583D50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before="120" w:after="120"/>
              <w:rPr>
                <w:lang w:val="fr-BE"/>
              </w:rPr>
            </w:pPr>
            <w:r>
              <w:rPr>
                <w:sz w:val="20"/>
                <w:szCs w:val="20"/>
                <w:lang w:val="fr-FR"/>
              </w:rPr>
              <w:t xml:space="preserve">substances provenant des activités de travail </w:t>
            </w:r>
            <w:r>
              <w:rPr>
                <w:sz w:val="20"/>
                <w:szCs w:val="20"/>
                <w:lang w:val="fr-FR"/>
              </w:rPr>
              <w:sym w:font="Wingdings" w:char="F0E0"/>
            </w:r>
            <w:r>
              <w:rPr>
                <w:sz w:val="20"/>
                <w:szCs w:val="20"/>
                <w:lang w:val="fr-FR"/>
              </w:rPr>
              <w:t xml:space="preserve"> aspiration locale</w:t>
            </w:r>
          </w:p>
        </w:tc>
        <w:tc>
          <w:tcPr>
            <w:tcW w:w="4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5B59774" w14:textId="77777777" w:rsidR="00583D50" w:rsidRPr="00A656CC" w:rsidRDefault="00583D50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fr-BE"/>
              </w:rPr>
            </w:pPr>
          </w:p>
        </w:tc>
      </w:tr>
      <w:tr w:rsidR="00583D50" w:rsidRPr="001E34E2" w14:paraId="65B59778" w14:textId="77777777" w:rsidTr="00E2765E">
        <w:tc>
          <w:tcPr>
            <w:tcW w:w="8046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65B59776" w14:textId="54A06D6A" w:rsidR="00583D50" w:rsidRPr="00A656CC" w:rsidRDefault="00583D50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before="120" w:after="120"/>
              <w:rPr>
                <w:lang w:val="fr-BE"/>
              </w:rPr>
            </w:pPr>
            <w:r>
              <w:rPr>
                <w:sz w:val="20"/>
                <w:szCs w:val="20"/>
                <w:lang w:val="fr-FR"/>
              </w:rPr>
              <w:t>ou les deux s'ils sont tous deux présents</w:t>
            </w:r>
          </w:p>
        </w:tc>
        <w:tc>
          <w:tcPr>
            <w:tcW w:w="4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5B59777" w14:textId="77777777" w:rsidR="00583D50" w:rsidRPr="00A656CC" w:rsidRDefault="00583D50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fr-BE"/>
              </w:rPr>
            </w:pPr>
          </w:p>
        </w:tc>
      </w:tr>
      <w:tr w:rsidR="00583D50" w:rsidRPr="001E34E2" w14:paraId="65B5977B" w14:textId="77777777" w:rsidTr="009E63FE">
        <w:tc>
          <w:tcPr>
            <w:tcW w:w="8046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14:paraId="65B59779" w14:textId="77777777" w:rsidR="00583D50" w:rsidRPr="00A656CC" w:rsidRDefault="00583D50">
            <w:pPr>
              <w:autoSpaceDE w:val="0"/>
              <w:autoSpaceDN w:val="0"/>
              <w:adjustRightInd w:val="0"/>
              <w:ind w:left="1080" w:hanging="360"/>
              <w:rPr>
                <w:sz w:val="20"/>
                <w:szCs w:val="20"/>
                <w:lang w:val="fr-BE"/>
              </w:rPr>
            </w:pPr>
          </w:p>
        </w:tc>
        <w:tc>
          <w:tcPr>
            <w:tcW w:w="400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14:paraId="65B5977A" w14:textId="77777777" w:rsidR="00583D50" w:rsidRPr="00A656CC" w:rsidRDefault="00583D5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</w:tc>
      </w:tr>
      <w:tr w:rsidR="00583D50" w:rsidRPr="00E2765E" w14:paraId="65B59783" w14:textId="77777777">
        <w:tc>
          <w:tcPr>
            <w:tcW w:w="8046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14:paraId="65B59781" w14:textId="77777777" w:rsidR="00583D50" w:rsidRPr="00E2765E" w:rsidRDefault="00E90069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120" w:after="120"/>
              <w:ind w:left="714" w:hanging="357"/>
              <w:rPr>
                <w:b/>
              </w:rPr>
            </w:pPr>
            <w:r>
              <w:rPr>
                <w:noProof/>
                <w:snapToGrid/>
                <w:lang w:eastAsia="en-GB"/>
              </w:rPr>
              <w:drawing>
                <wp:anchor distT="0" distB="0" distL="114300" distR="114300" simplePos="0" relativeHeight="251564544" behindDoc="0" locked="0" layoutInCell="1" allowOverlap="1" wp14:anchorId="65B5981A" wp14:editId="1A1C8BC9">
                  <wp:simplePos x="0" y="0"/>
                  <wp:positionH relativeFrom="column">
                    <wp:posOffset>4215130</wp:posOffset>
                  </wp:positionH>
                  <wp:positionV relativeFrom="paragraph">
                    <wp:posOffset>71120</wp:posOffset>
                  </wp:positionV>
                  <wp:extent cx="661035" cy="991235"/>
                  <wp:effectExtent l="0" t="0" r="5715" b="0"/>
                  <wp:wrapNone/>
                  <wp:docPr id="15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035" cy="991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83D50" w:rsidRPr="00E2765E">
              <w:rPr>
                <w:b/>
                <w:bCs/>
                <w:sz w:val="20"/>
                <w:szCs w:val="20"/>
                <w:lang w:val="fr-FR"/>
              </w:rPr>
              <w:t>EQUIPEMENT RESPIRATOIRE AUTONOME</w:t>
            </w:r>
          </w:p>
        </w:tc>
        <w:tc>
          <w:tcPr>
            <w:tcW w:w="400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</w:tcPr>
          <w:p w14:paraId="65B59782" w14:textId="77777777" w:rsidR="00583D50" w:rsidRPr="00E2765E" w:rsidRDefault="00583D50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  <w:lang w:val="nl-BE"/>
              </w:rPr>
            </w:pPr>
          </w:p>
        </w:tc>
      </w:tr>
      <w:tr w:rsidR="00583D50" w:rsidRPr="001E34E2" w14:paraId="65B59786" w14:textId="77777777">
        <w:tc>
          <w:tcPr>
            <w:tcW w:w="8046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65B59784" w14:textId="77777777" w:rsidR="00583D50" w:rsidRPr="00A656CC" w:rsidRDefault="00583D50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spacing w:before="120" w:after="120"/>
              <w:rPr>
                <w:lang w:val="fr-BE"/>
              </w:rPr>
            </w:pPr>
            <w:r>
              <w:rPr>
                <w:sz w:val="20"/>
                <w:szCs w:val="20"/>
                <w:lang w:val="fr-FR"/>
              </w:rPr>
              <w:t>lorsque la concentration de gaz dangereux &gt; limite</w:t>
            </w:r>
          </w:p>
        </w:tc>
        <w:tc>
          <w:tcPr>
            <w:tcW w:w="4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5B59785" w14:textId="77777777" w:rsidR="00583D50" w:rsidRPr="00A656CC" w:rsidRDefault="00583D5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</w:tc>
      </w:tr>
      <w:tr w:rsidR="00583D50" w:rsidRPr="001E34E2" w14:paraId="65B59789" w14:textId="77777777">
        <w:tc>
          <w:tcPr>
            <w:tcW w:w="8046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65B59787" w14:textId="77777777" w:rsidR="00583D50" w:rsidRPr="00A656CC" w:rsidRDefault="00583D50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spacing w:before="120" w:after="120"/>
              <w:rPr>
                <w:lang w:val="fr-BE"/>
              </w:rPr>
            </w:pPr>
            <w:r>
              <w:rPr>
                <w:sz w:val="20"/>
                <w:szCs w:val="20"/>
                <w:lang w:val="fr-FR"/>
              </w:rPr>
              <w:t>lorsque la concentration en oxygène &lt;19%</w:t>
            </w:r>
          </w:p>
        </w:tc>
        <w:tc>
          <w:tcPr>
            <w:tcW w:w="4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5B59788" w14:textId="77777777" w:rsidR="00583D50" w:rsidRPr="00A656CC" w:rsidRDefault="00583D5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</w:tc>
      </w:tr>
      <w:tr w:rsidR="00E90069" w:rsidRPr="001E34E2" w14:paraId="65B5978B" w14:textId="77777777" w:rsidTr="000A1EED">
        <w:tc>
          <w:tcPr>
            <w:tcW w:w="8446" w:type="dxa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65B5978A" w14:textId="77777777" w:rsidR="00E90069" w:rsidRPr="00E90069" w:rsidRDefault="00E90069" w:rsidP="00E90069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240" w:after="120"/>
              <w:ind w:left="714" w:hanging="357"/>
              <w:rPr>
                <w:b/>
                <w:bCs/>
                <w:sz w:val="20"/>
                <w:szCs w:val="20"/>
                <w:lang w:val="fr-FR"/>
              </w:rPr>
            </w:pPr>
            <w:r w:rsidRPr="00E2765E">
              <w:rPr>
                <w:b/>
                <w:bCs/>
                <w:sz w:val="20"/>
                <w:szCs w:val="20"/>
                <w:lang w:val="fr-FR"/>
              </w:rPr>
              <w:lastRenderedPageBreak/>
              <w:t>MESURES de L'OXYGENE, des SUBSTANCES TOXIQUES et DANGEREUSES</w:t>
            </w:r>
          </w:p>
        </w:tc>
      </w:tr>
      <w:tr w:rsidR="00583D50" w:rsidRPr="001E34E2" w14:paraId="65B5978E" w14:textId="77777777">
        <w:tc>
          <w:tcPr>
            <w:tcW w:w="8046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14:paraId="65B5978C" w14:textId="77777777" w:rsidR="00583D50" w:rsidRPr="00A656CC" w:rsidRDefault="00583D50">
            <w:pPr>
              <w:autoSpaceDE w:val="0"/>
              <w:autoSpaceDN w:val="0"/>
              <w:adjustRightInd w:val="0"/>
              <w:spacing w:after="120"/>
              <w:ind w:left="709"/>
              <w:rPr>
                <w:lang w:val="fr-BE"/>
              </w:rPr>
            </w:pPr>
            <w:r>
              <w:rPr>
                <w:sz w:val="20"/>
                <w:szCs w:val="20"/>
                <w:lang w:val="fr-FR"/>
              </w:rPr>
              <w:t>p.ex. en cas de soudage, découpage, peinture, vernissage et utilisation de solvants</w:t>
            </w:r>
          </w:p>
        </w:tc>
        <w:tc>
          <w:tcPr>
            <w:tcW w:w="400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</w:tcPr>
          <w:p w14:paraId="65B5978D" w14:textId="77777777" w:rsidR="00583D50" w:rsidRPr="00A656CC" w:rsidRDefault="00583D50">
            <w:pPr>
              <w:autoSpaceDE w:val="0"/>
              <w:autoSpaceDN w:val="0"/>
              <w:adjustRightInd w:val="0"/>
              <w:spacing w:after="120"/>
              <w:rPr>
                <w:sz w:val="20"/>
                <w:szCs w:val="20"/>
                <w:lang w:val="fr-BE"/>
              </w:rPr>
            </w:pPr>
          </w:p>
        </w:tc>
      </w:tr>
      <w:tr w:rsidR="00583D50" w14:paraId="65B59791" w14:textId="77777777">
        <w:tc>
          <w:tcPr>
            <w:tcW w:w="8046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65B5978F" w14:textId="1752EDDF" w:rsidR="00583D50" w:rsidRDefault="00583D50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before="120" w:after="120"/>
            </w:pPr>
            <w:r>
              <w:rPr>
                <w:sz w:val="20"/>
                <w:szCs w:val="20"/>
                <w:lang w:val="fr-FR"/>
              </w:rPr>
              <w:t>avant d'entrer lorsque</w:t>
            </w:r>
          </w:p>
        </w:tc>
        <w:tc>
          <w:tcPr>
            <w:tcW w:w="4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5B59790" w14:textId="77777777" w:rsidR="00583D50" w:rsidRDefault="00583D50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nl-BE"/>
              </w:rPr>
            </w:pPr>
          </w:p>
        </w:tc>
      </w:tr>
      <w:tr w:rsidR="00583D50" w:rsidRPr="001E34E2" w14:paraId="65B59796" w14:textId="77777777">
        <w:tc>
          <w:tcPr>
            <w:tcW w:w="8046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14:paraId="65B59792" w14:textId="77777777" w:rsidR="00583D50" w:rsidRDefault="007A1B8B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2154" w:hanging="357"/>
              <w:rPr>
                <w:sz w:val="20"/>
                <w:szCs w:val="20"/>
                <w:lang w:val="nl-BE"/>
              </w:rPr>
            </w:pPr>
            <w:r>
              <w:rPr>
                <w:noProof/>
                <w:snapToGrid/>
                <w:lang w:eastAsia="en-GB"/>
              </w:rPr>
              <w:drawing>
                <wp:anchor distT="0" distB="0" distL="114300" distR="114300" simplePos="0" relativeHeight="251567616" behindDoc="0" locked="0" layoutInCell="1" allowOverlap="1" wp14:anchorId="65B5981E" wp14:editId="542B6354">
                  <wp:simplePos x="0" y="0"/>
                  <wp:positionH relativeFrom="column">
                    <wp:posOffset>170180</wp:posOffset>
                  </wp:positionH>
                  <wp:positionV relativeFrom="paragraph">
                    <wp:posOffset>10795</wp:posOffset>
                  </wp:positionV>
                  <wp:extent cx="419100" cy="419100"/>
                  <wp:effectExtent l="0" t="0" r="0" b="0"/>
                  <wp:wrapNone/>
                  <wp:docPr id="1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83D50">
              <w:rPr>
                <w:sz w:val="20"/>
                <w:szCs w:val="20"/>
                <w:lang w:val="fr-FR"/>
              </w:rPr>
              <w:t>oxygène - au minimum 19%</w:t>
            </w:r>
          </w:p>
          <w:p w14:paraId="65B59793" w14:textId="77777777" w:rsidR="00583D50" w:rsidRPr="00A656CC" w:rsidRDefault="00583D50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  <w:r>
              <w:rPr>
                <w:sz w:val="20"/>
                <w:szCs w:val="20"/>
                <w:lang w:val="fr-FR"/>
              </w:rPr>
              <w:t>concentration de vapeur ou de gaz - &lt;10% de LEL</w:t>
            </w:r>
          </w:p>
          <w:p w14:paraId="65B59794" w14:textId="77777777" w:rsidR="00583D50" w:rsidRPr="00A656CC" w:rsidRDefault="00583D50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rPr>
                <w:lang w:val="fr-BE"/>
              </w:rPr>
            </w:pPr>
            <w:r>
              <w:rPr>
                <w:sz w:val="20"/>
                <w:szCs w:val="20"/>
                <w:lang w:val="fr-FR"/>
              </w:rPr>
              <w:t>substances dangereuses - en dessous de la limite</w:t>
            </w:r>
          </w:p>
        </w:tc>
        <w:tc>
          <w:tcPr>
            <w:tcW w:w="400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14:paraId="65B59795" w14:textId="77777777" w:rsidR="00583D50" w:rsidRPr="00A656CC" w:rsidRDefault="00583D50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fr-BE"/>
              </w:rPr>
            </w:pPr>
          </w:p>
        </w:tc>
      </w:tr>
      <w:tr w:rsidR="00583D50" w:rsidRPr="001E34E2" w14:paraId="65B59799" w14:textId="77777777">
        <w:tc>
          <w:tcPr>
            <w:tcW w:w="8046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65B59797" w14:textId="6FC88A64" w:rsidR="00583D50" w:rsidRPr="00A656CC" w:rsidRDefault="00583D50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before="120" w:after="120"/>
              <w:rPr>
                <w:lang w:val="fr-BE"/>
              </w:rPr>
            </w:pPr>
            <w:r>
              <w:rPr>
                <w:sz w:val="20"/>
                <w:szCs w:val="20"/>
                <w:lang w:val="fr-FR"/>
              </w:rPr>
              <w:t xml:space="preserve">en permanence si ces risques </w:t>
            </w:r>
            <w:r w:rsidR="00F25DB8">
              <w:rPr>
                <w:sz w:val="20"/>
                <w:szCs w:val="20"/>
                <w:lang w:val="fr-FR"/>
              </w:rPr>
              <w:t>persistent</w:t>
            </w:r>
          </w:p>
        </w:tc>
        <w:tc>
          <w:tcPr>
            <w:tcW w:w="4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5B59798" w14:textId="77777777" w:rsidR="00583D50" w:rsidRPr="00A656CC" w:rsidRDefault="00583D50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fr-BE"/>
              </w:rPr>
            </w:pPr>
          </w:p>
        </w:tc>
      </w:tr>
      <w:tr w:rsidR="00583D50" w14:paraId="65B5979C" w14:textId="77777777" w:rsidTr="00B342A3">
        <w:tc>
          <w:tcPr>
            <w:tcW w:w="8046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14:paraId="65B5979A" w14:textId="3AE2B8B2" w:rsidR="00583D50" w:rsidRDefault="001E7930" w:rsidP="009E63FE">
            <w:pPr>
              <w:autoSpaceDE w:val="0"/>
              <w:autoSpaceDN w:val="0"/>
              <w:adjustRightInd w:val="0"/>
              <w:ind w:left="1276"/>
            </w:pPr>
            <w:r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570688" behindDoc="0" locked="0" layoutInCell="1" allowOverlap="1" wp14:anchorId="7604D06B" wp14:editId="1F8E6808">
                  <wp:simplePos x="0" y="0"/>
                  <wp:positionH relativeFrom="column">
                    <wp:posOffset>4244975</wp:posOffset>
                  </wp:positionH>
                  <wp:positionV relativeFrom="paragraph">
                    <wp:posOffset>-335280</wp:posOffset>
                  </wp:positionV>
                  <wp:extent cx="494520" cy="668020"/>
                  <wp:effectExtent l="0" t="0" r="1270" b="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520" cy="668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83D50">
              <w:rPr>
                <w:sz w:val="20"/>
                <w:szCs w:val="20"/>
                <w:lang w:val="fr-FR"/>
              </w:rPr>
              <w:t>Voir aussi TSR</w:t>
            </w:r>
            <w:r>
              <w:rPr>
                <w:sz w:val="20"/>
                <w:szCs w:val="20"/>
                <w:lang w:val="fr-FR"/>
              </w:rPr>
              <w:t xml:space="preserve"> </w:t>
            </w:r>
            <w:r w:rsidR="00583D50">
              <w:rPr>
                <w:sz w:val="20"/>
                <w:szCs w:val="20"/>
                <w:lang w:val="fr-FR"/>
              </w:rPr>
              <w:t>Measurements</w:t>
            </w:r>
          </w:p>
        </w:tc>
        <w:tc>
          <w:tcPr>
            <w:tcW w:w="400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14:paraId="65B5979B" w14:textId="77777777" w:rsidR="00583D50" w:rsidRDefault="00583D50">
            <w:pPr>
              <w:autoSpaceDE w:val="0"/>
              <w:autoSpaceDN w:val="0"/>
              <w:adjustRightInd w:val="0"/>
              <w:rPr>
                <w:sz w:val="20"/>
                <w:szCs w:val="20"/>
                <w:lang w:val="nl-BE"/>
              </w:rPr>
            </w:pPr>
          </w:p>
        </w:tc>
      </w:tr>
      <w:tr w:rsidR="00583D50" w14:paraId="65B5979F" w14:textId="77777777" w:rsidTr="00B342A3">
        <w:tc>
          <w:tcPr>
            <w:tcW w:w="8046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14:paraId="65B5979D" w14:textId="6A01B86A" w:rsidR="00583D50" w:rsidRDefault="00583D50">
            <w:pPr>
              <w:autoSpaceDE w:val="0"/>
              <w:autoSpaceDN w:val="0"/>
              <w:adjustRightInd w:val="0"/>
              <w:rPr>
                <w:sz w:val="20"/>
                <w:szCs w:val="20"/>
                <w:lang w:val="nl-BE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18" w:space="0" w:color="auto"/>
            </w:tcBorders>
          </w:tcPr>
          <w:p w14:paraId="65B5979E" w14:textId="77777777" w:rsidR="00583D50" w:rsidRDefault="00583D50">
            <w:pPr>
              <w:autoSpaceDE w:val="0"/>
              <w:autoSpaceDN w:val="0"/>
              <w:adjustRightInd w:val="0"/>
              <w:rPr>
                <w:sz w:val="20"/>
                <w:szCs w:val="20"/>
                <w:lang w:val="nl-BE"/>
              </w:rPr>
            </w:pPr>
          </w:p>
        </w:tc>
      </w:tr>
      <w:tr w:rsidR="00B342A3" w:rsidRPr="000D7D82" w14:paraId="536E0790" w14:textId="77777777" w:rsidTr="002747E3">
        <w:tblPrEx>
          <w:tblLook w:val="04A0" w:firstRow="1" w:lastRow="0" w:firstColumn="1" w:lastColumn="0" w:noHBand="0" w:noVBand="1"/>
        </w:tblPrEx>
        <w:tc>
          <w:tcPr>
            <w:tcW w:w="8446" w:type="dxa"/>
            <w:gridSpan w:val="2"/>
            <w:tcBorders>
              <w:top w:val="nil"/>
              <w:left w:val="single" w:sz="18" w:space="0" w:color="auto"/>
              <w:bottom w:val="nil"/>
            </w:tcBorders>
            <w:shd w:val="clear" w:color="auto" w:fill="auto"/>
          </w:tcPr>
          <w:p w14:paraId="65CB83F8" w14:textId="145AEA7E" w:rsidR="00B342A3" w:rsidRPr="006540F5" w:rsidRDefault="00B342A3" w:rsidP="002747E3">
            <w:pPr>
              <w:autoSpaceDE w:val="0"/>
              <w:autoSpaceDN w:val="0"/>
              <w:adjustRightInd w:val="0"/>
              <w:spacing w:before="60"/>
              <w:rPr>
                <w:b/>
                <w:iCs/>
                <w:color w:val="1F497D"/>
                <w:sz w:val="24"/>
                <w:szCs w:val="24"/>
                <w:lang w:val="nl-BE"/>
              </w:rPr>
            </w:pPr>
            <w:r w:rsidRPr="00434A9A">
              <w:rPr>
                <w:b/>
                <w:iCs/>
                <w:sz w:val="24"/>
                <w:szCs w:val="24"/>
                <w:lang w:val="nl-BE"/>
              </w:rPr>
              <w:t>TOUJOURS</w:t>
            </w:r>
            <w:r w:rsidR="00434A9A">
              <w:rPr>
                <w:b/>
                <w:iCs/>
                <w:sz w:val="24"/>
                <w:szCs w:val="24"/>
                <w:lang w:val="nl-BE"/>
              </w:rPr>
              <w:t>:</w:t>
            </w:r>
          </w:p>
          <w:p w14:paraId="4B92A26D" w14:textId="77777777" w:rsidR="00B342A3" w:rsidRPr="000D7D82" w:rsidRDefault="00B342A3" w:rsidP="002747E3">
            <w:pPr>
              <w:autoSpaceDE w:val="0"/>
              <w:autoSpaceDN w:val="0"/>
              <w:adjustRightInd w:val="0"/>
              <w:spacing w:before="60"/>
              <w:jc w:val="right"/>
              <w:rPr>
                <w:iCs/>
                <w:sz w:val="20"/>
                <w:szCs w:val="20"/>
                <w:lang w:val="nl-BE"/>
              </w:rPr>
            </w:pPr>
            <w:r w:rsidRPr="003B0114">
              <w:rPr>
                <w:b/>
                <w:iCs/>
                <w:sz w:val="20"/>
                <w:szCs w:val="20"/>
                <w:lang w:val="nl-BE"/>
              </w:rPr>
              <w:t>CHECK</w:t>
            </w:r>
            <w:r>
              <w:rPr>
                <w:b/>
                <w:iCs/>
                <w:sz w:val="20"/>
                <w:szCs w:val="20"/>
                <w:lang w:val="nl-BE"/>
              </w:rPr>
              <w:br/>
            </w:r>
          </w:p>
        </w:tc>
      </w:tr>
      <w:tr w:rsidR="00B342A3" w:rsidRPr="001E34E2" w14:paraId="238F15B8" w14:textId="77777777" w:rsidTr="002747E3">
        <w:tblPrEx>
          <w:tblLook w:val="04A0" w:firstRow="1" w:lastRow="0" w:firstColumn="1" w:lastColumn="0" w:noHBand="0" w:noVBand="1"/>
        </w:tblPrEx>
        <w:tc>
          <w:tcPr>
            <w:tcW w:w="8046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14:paraId="3F250298" w14:textId="5967D000" w:rsidR="00B342A3" w:rsidRPr="00434A9A" w:rsidRDefault="001E34E2" w:rsidP="001E34E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120" w:after="120"/>
              <w:ind w:left="714" w:hanging="357"/>
              <w:rPr>
                <w:b/>
                <w:noProof/>
                <w:lang w:val="fr-FR"/>
              </w:rPr>
            </w:pPr>
            <w:r w:rsidRPr="00434A9A">
              <w:rPr>
                <w:iCs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25984" behindDoc="0" locked="0" layoutInCell="1" allowOverlap="1" wp14:anchorId="2C76B3CA" wp14:editId="1F93CA43">
                  <wp:simplePos x="0" y="0"/>
                  <wp:positionH relativeFrom="column">
                    <wp:posOffset>3366770</wp:posOffset>
                  </wp:positionH>
                  <wp:positionV relativeFrom="paragraph">
                    <wp:posOffset>284480</wp:posOffset>
                  </wp:positionV>
                  <wp:extent cx="1450975" cy="870585"/>
                  <wp:effectExtent l="0" t="0" r="0" b="5715"/>
                  <wp:wrapNone/>
                  <wp:docPr id="5" name="Picture 5" descr="Q:\Gateway Data\QHSSE\HSSE Data\CONTRACTOR MANAGEMENT\vertaling aangepast TSR\besloten ruimtes\Pics\Measu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Q:\Gateway Data\QHSSE\HSSE Data\CONTRACTOR MANAGEMENT\vertaling aangepast TSR\besloten ruimtes\Pics\Measu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975" cy="870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342A3" w:rsidRPr="00434A9A">
              <w:rPr>
                <w:b/>
                <w:noProof/>
                <w:lang w:val="fr-FR"/>
              </w:rPr>
              <w:t>LORS DE L’ENTREE DES RESERVOIRS DE CARBURANTS</w:t>
            </w:r>
          </w:p>
        </w:tc>
        <w:tc>
          <w:tcPr>
            <w:tcW w:w="4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09E14E8C" w14:textId="77777777" w:rsidR="00B342A3" w:rsidRPr="00B342A3" w:rsidRDefault="00B342A3" w:rsidP="002747E3">
            <w:pPr>
              <w:autoSpaceDE w:val="0"/>
              <w:autoSpaceDN w:val="0"/>
              <w:adjustRightInd w:val="0"/>
              <w:rPr>
                <w:b/>
                <w:iCs/>
                <w:sz w:val="20"/>
                <w:szCs w:val="20"/>
                <w:lang w:val="fr-FR"/>
              </w:rPr>
            </w:pPr>
          </w:p>
        </w:tc>
      </w:tr>
      <w:tr w:rsidR="00B342A3" w:rsidRPr="001E34E2" w14:paraId="3512C2EB" w14:textId="77777777" w:rsidTr="0093209C">
        <w:tblPrEx>
          <w:tblLook w:val="04A0" w:firstRow="1" w:lastRow="0" w:firstColumn="1" w:lastColumn="0" w:noHBand="0" w:noVBand="1"/>
        </w:tblPrEx>
        <w:tc>
          <w:tcPr>
            <w:tcW w:w="8046" w:type="dxa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  <w:shd w:val="clear" w:color="auto" w:fill="auto"/>
          </w:tcPr>
          <w:p w14:paraId="43410AE9" w14:textId="5946D2B2" w:rsidR="00B342A3" w:rsidRPr="00434A9A" w:rsidRDefault="00B342A3" w:rsidP="001E34E2">
            <w:pPr>
              <w:autoSpaceDE w:val="0"/>
              <w:autoSpaceDN w:val="0"/>
              <w:adjustRightInd w:val="0"/>
              <w:spacing w:after="120"/>
              <w:ind w:left="706"/>
              <w:rPr>
                <w:noProof/>
                <w:sz w:val="20"/>
                <w:szCs w:val="20"/>
                <w:lang w:val="fr-FR"/>
              </w:rPr>
            </w:pPr>
            <w:r w:rsidRPr="00434A9A">
              <w:rPr>
                <w:noProof/>
                <w:sz w:val="20"/>
                <w:szCs w:val="20"/>
                <w:lang w:val="fr-FR"/>
              </w:rPr>
              <w:t xml:space="preserve">La mesure </w:t>
            </w:r>
            <w:r w:rsidR="0093209C" w:rsidRPr="00434A9A">
              <w:rPr>
                <w:noProof/>
                <w:sz w:val="20"/>
                <w:szCs w:val="20"/>
                <w:lang w:val="fr-FR"/>
              </w:rPr>
              <w:t>est obligatoire si:</w:t>
            </w:r>
            <w:r w:rsidRPr="00434A9A">
              <w:rPr>
                <w:noProof/>
                <w:sz w:val="20"/>
                <w:szCs w:val="20"/>
                <w:lang w:val="fr-FR"/>
              </w:rPr>
              <w:t>:</w:t>
            </w:r>
          </w:p>
          <w:p w14:paraId="314C6908" w14:textId="7CAF58FC" w:rsidR="00B342A3" w:rsidRPr="00434A9A" w:rsidRDefault="0093209C" w:rsidP="002747E3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1134" w:hanging="357"/>
              <w:rPr>
                <w:iCs/>
                <w:sz w:val="20"/>
                <w:szCs w:val="20"/>
                <w:lang w:val="fr-FR"/>
              </w:rPr>
            </w:pPr>
            <w:r w:rsidRPr="00434A9A">
              <w:rPr>
                <w:iCs/>
                <w:sz w:val="20"/>
                <w:szCs w:val="20"/>
                <w:lang w:val="fr-FR"/>
              </w:rPr>
              <w:t>on entre les réservoirs sans protection</w:t>
            </w:r>
            <w:r w:rsidRPr="00434A9A">
              <w:rPr>
                <w:iCs/>
                <w:sz w:val="20"/>
                <w:szCs w:val="20"/>
                <w:lang w:val="fr-FR"/>
              </w:rPr>
              <w:br/>
              <w:t>respiratoire ou</w:t>
            </w:r>
          </w:p>
          <w:p w14:paraId="53482363" w14:textId="518E91B7" w:rsidR="00B342A3" w:rsidRPr="00434A9A" w:rsidRDefault="0093209C" w:rsidP="002747E3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spacing w:after="60"/>
              <w:ind w:left="1138"/>
              <w:rPr>
                <w:noProof/>
                <w:lang w:val="fr-FR"/>
              </w:rPr>
            </w:pPr>
            <w:r w:rsidRPr="00434A9A">
              <w:rPr>
                <w:iCs/>
                <w:sz w:val="20"/>
                <w:szCs w:val="20"/>
                <w:lang w:val="fr-FR"/>
              </w:rPr>
              <w:t xml:space="preserve">une ventilation permanente </w:t>
            </w:r>
            <w:r w:rsidRPr="00434A9A">
              <w:rPr>
                <w:iCs/>
                <w:sz w:val="20"/>
                <w:szCs w:val="20"/>
                <w:lang w:val="fr-FR"/>
              </w:rPr>
              <w:br/>
              <w:t>n’est pas prévue</w:t>
            </w:r>
          </w:p>
          <w:p w14:paraId="7F9CC109" w14:textId="0C751F2F" w:rsidR="0093209C" w:rsidRPr="00434A9A" w:rsidRDefault="001E34E2" w:rsidP="0093209C">
            <w:pPr>
              <w:autoSpaceDE w:val="0"/>
              <w:autoSpaceDN w:val="0"/>
              <w:adjustRightInd w:val="0"/>
              <w:spacing w:after="60"/>
              <w:rPr>
                <w:iCs/>
                <w:sz w:val="20"/>
                <w:szCs w:val="20"/>
                <w:lang w:val="fr-FR"/>
              </w:rPr>
            </w:pPr>
            <w:r w:rsidRPr="00434A9A">
              <w:rPr>
                <w:iCs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56032" behindDoc="0" locked="0" layoutInCell="1" allowOverlap="1" wp14:anchorId="0F4796DD" wp14:editId="655577BC">
                  <wp:simplePos x="0" y="0"/>
                  <wp:positionH relativeFrom="column">
                    <wp:posOffset>2939415</wp:posOffset>
                  </wp:positionH>
                  <wp:positionV relativeFrom="paragraph">
                    <wp:posOffset>16510</wp:posOffset>
                  </wp:positionV>
                  <wp:extent cx="1698625" cy="1038225"/>
                  <wp:effectExtent l="0" t="0" r="0" b="9525"/>
                  <wp:wrapNone/>
                  <wp:docPr id="21" name="Picture 21" descr="Q:\Gateway Data\QHSSE\HSSE Data\CONTRACTOR MANAGEMENT\vertaling aangepast TSR\besloten ruimtes\Pics\adembescherming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Q:\Gateway Data\QHSSE\HSSE Data\CONTRACTOR MANAGEMENT\vertaling aangepast TSR\besloten ruimtes\Pics\adembescherming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6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34A9A">
              <w:rPr>
                <w:iCs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90496" behindDoc="0" locked="0" layoutInCell="1" allowOverlap="1" wp14:anchorId="739D04F6" wp14:editId="4E37EA8B">
                  <wp:simplePos x="0" y="0"/>
                  <wp:positionH relativeFrom="column">
                    <wp:posOffset>624205</wp:posOffset>
                  </wp:positionH>
                  <wp:positionV relativeFrom="paragraph">
                    <wp:posOffset>27940</wp:posOffset>
                  </wp:positionV>
                  <wp:extent cx="1624965" cy="988060"/>
                  <wp:effectExtent l="0" t="0" r="0" b="2540"/>
                  <wp:wrapNone/>
                  <wp:docPr id="18" name="Picture 18" descr="Q:\Gateway Data\QHSSE\HSSE Data\CONTRACTOR MANAGEMENT\vertaling aangepast TSR\besloten ruimtes\Pics\ISHN0718_F4_p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Q:\Gateway Data\QHSSE\HSSE Data\CONTRACTOR MANAGEMENT\vertaling aangepast TSR\besloten ruimtes\Pics\ISHN0718_F4_p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965" cy="988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CA1E753" w14:textId="6119CEEA" w:rsidR="001E34E2" w:rsidRPr="00434A9A" w:rsidRDefault="001E34E2" w:rsidP="0093209C">
            <w:pPr>
              <w:autoSpaceDE w:val="0"/>
              <w:autoSpaceDN w:val="0"/>
              <w:adjustRightInd w:val="0"/>
              <w:spacing w:after="60"/>
              <w:rPr>
                <w:iCs/>
                <w:sz w:val="20"/>
                <w:szCs w:val="20"/>
                <w:lang w:val="fr-FR"/>
              </w:rPr>
            </w:pPr>
          </w:p>
          <w:p w14:paraId="3623C2A5" w14:textId="77777777" w:rsidR="001E34E2" w:rsidRPr="00434A9A" w:rsidRDefault="001E34E2" w:rsidP="0093209C">
            <w:pPr>
              <w:autoSpaceDE w:val="0"/>
              <w:autoSpaceDN w:val="0"/>
              <w:adjustRightInd w:val="0"/>
              <w:spacing w:after="60"/>
              <w:rPr>
                <w:iCs/>
                <w:sz w:val="20"/>
                <w:szCs w:val="20"/>
                <w:lang w:val="fr-FR"/>
              </w:rPr>
            </w:pPr>
          </w:p>
          <w:p w14:paraId="4C0EFBE8" w14:textId="7292F2C5" w:rsidR="001E34E2" w:rsidRPr="00434A9A" w:rsidRDefault="001E34E2" w:rsidP="0093209C">
            <w:pPr>
              <w:autoSpaceDE w:val="0"/>
              <w:autoSpaceDN w:val="0"/>
              <w:adjustRightInd w:val="0"/>
              <w:spacing w:after="60"/>
              <w:rPr>
                <w:iCs/>
                <w:sz w:val="20"/>
                <w:szCs w:val="20"/>
                <w:lang w:val="fr-FR"/>
              </w:rPr>
            </w:pPr>
          </w:p>
          <w:p w14:paraId="3BA66CE2" w14:textId="22DBB6FE" w:rsidR="0093209C" w:rsidRPr="00434A9A" w:rsidRDefault="0093209C" w:rsidP="0093209C">
            <w:pPr>
              <w:autoSpaceDE w:val="0"/>
              <w:autoSpaceDN w:val="0"/>
              <w:adjustRightInd w:val="0"/>
              <w:spacing w:after="60"/>
              <w:rPr>
                <w:iCs/>
                <w:sz w:val="20"/>
                <w:szCs w:val="20"/>
                <w:lang w:val="fr-FR"/>
              </w:rPr>
            </w:pPr>
          </w:p>
          <w:p w14:paraId="2E4DBDF8" w14:textId="77777777" w:rsidR="00B342A3" w:rsidRDefault="00B342A3" w:rsidP="00B342A3">
            <w:pPr>
              <w:autoSpaceDE w:val="0"/>
              <w:autoSpaceDN w:val="0"/>
              <w:adjustRightInd w:val="0"/>
              <w:spacing w:after="60"/>
              <w:rPr>
                <w:noProof/>
                <w:lang w:val="fr-FR"/>
              </w:rPr>
            </w:pPr>
          </w:p>
          <w:p w14:paraId="370BEF7E" w14:textId="77777777" w:rsidR="00C82615" w:rsidRDefault="00C82615" w:rsidP="00B342A3">
            <w:pPr>
              <w:autoSpaceDE w:val="0"/>
              <w:autoSpaceDN w:val="0"/>
              <w:adjustRightInd w:val="0"/>
              <w:spacing w:after="60"/>
              <w:rPr>
                <w:noProof/>
                <w:lang w:val="fr-FR"/>
              </w:rPr>
            </w:pPr>
          </w:p>
          <w:p w14:paraId="5B663052" w14:textId="6A28B746" w:rsidR="00C82615" w:rsidRPr="00434A9A" w:rsidRDefault="00C82615" w:rsidP="00B342A3">
            <w:pPr>
              <w:autoSpaceDE w:val="0"/>
              <w:autoSpaceDN w:val="0"/>
              <w:adjustRightInd w:val="0"/>
              <w:spacing w:after="60"/>
              <w:rPr>
                <w:noProof/>
                <w:lang w:val="fr-F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7A58A083" w14:textId="77777777" w:rsidR="00B342A3" w:rsidRPr="0093209C" w:rsidRDefault="00B342A3" w:rsidP="002747E3">
            <w:pPr>
              <w:autoSpaceDE w:val="0"/>
              <w:autoSpaceDN w:val="0"/>
              <w:adjustRightInd w:val="0"/>
              <w:rPr>
                <w:iCs/>
                <w:sz w:val="20"/>
                <w:szCs w:val="20"/>
                <w:lang w:val="fr-FR"/>
              </w:rPr>
            </w:pPr>
          </w:p>
        </w:tc>
      </w:tr>
    </w:tbl>
    <w:p w14:paraId="4B36C8EC" w14:textId="3BCBCCE4" w:rsidR="009E63FE" w:rsidRPr="0093209C" w:rsidRDefault="009E63FE">
      <w:pPr>
        <w:rPr>
          <w:lang w:val="fr-FR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V w:val="single" w:sz="18" w:space="0" w:color="auto"/>
        </w:tblBorders>
        <w:tblLayout w:type="fixed"/>
        <w:tblLook w:val="00A0" w:firstRow="1" w:lastRow="0" w:firstColumn="1" w:lastColumn="0" w:noHBand="0" w:noVBand="0"/>
      </w:tblPr>
      <w:tblGrid>
        <w:gridCol w:w="8046"/>
        <w:gridCol w:w="400"/>
      </w:tblGrid>
      <w:tr w:rsidR="0093209C" w:rsidRPr="0093209C" w14:paraId="277781BA" w14:textId="77777777" w:rsidTr="002747E3">
        <w:tc>
          <w:tcPr>
            <w:tcW w:w="8446" w:type="dxa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14:paraId="2ACD77BE" w14:textId="5A6FF31C" w:rsidR="0093209C" w:rsidRPr="0093209C" w:rsidRDefault="0093209C" w:rsidP="0093209C">
            <w:pPr>
              <w:tabs>
                <w:tab w:val="left" w:pos="7371"/>
              </w:tabs>
              <w:autoSpaceDE w:val="0"/>
              <w:autoSpaceDN w:val="0"/>
              <w:adjustRightInd w:val="0"/>
              <w:spacing w:before="60" w:after="120"/>
              <w:rPr>
                <w:b/>
                <w:bCs/>
                <w:color w:val="1F497D"/>
                <w:sz w:val="24"/>
                <w:szCs w:val="24"/>
                <w:lang w:val="fr-FR"/>
              </w:rPr>
            </w:pPr>
            <w:r w:rsidRPr="00434A9A">
              <w:rPr>
                <w:b/>
                <w:bCs/>
                <w:sz w:val="24"/>
                <w:szCs w:val="24"/>
                <w:lang w:val="fr-FR"/>
              </w:rPr>
              <w:t>SI APPLICABLE</w:t>
            </w:r>
            <w:r w:rsidRPr="0093209C">
              <w:rPr>
                <w:b/>
                <w:bCs/>
                <w:color w:val="1F497D"/>
                <w:sz w:val="24"/>
                <w:szCs w:val="24"/>
                <w:lang w:val="fr-FR"/>
              </w:rPr>
              <w:tab/>
            </w:r>
            <w:r>
              <w:rPr>
                <w:b/>
                <w:bCs/>
                <w:sz w:val="20"/>
                <w:szCs w:val="20"/>
                <w:lang w:val="fr-FR"/>
              </w:rPr>
              <w:t>CHECK</w:t>
            </w:r>
          </w:p>
        </w:tc>
      </w:tr>
      <w:tr w:rsidR="00583D50" w:rsidRPr="001E34E2" w14:paraId="65B597AE" w14:textId="77777777">
        <w:tc>
          <w:tcPr>
            <w:tcW w:w="8046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14:paraId="65B597AC" w14:textId="078D1A4E" w:rsidR="00583D50" w:rsidRPr="00A656CC" w:rsidRDefault="00583D50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120" w:after="120"/>
              <w:ind w:left="714" w:hanging="357"/>
              <w:rPr>
                <w:b/>
                <w:lang w:val="fr-BE"/>
              </w:rPr>
            </w:pPr>
            <w:r w:rsidRPr="00E2765E">
              <w:rPr>
                <w:b/>
                <w:bCs/>
                <w:sz w:val="20"/>
                <w:szCs w:val="20"/>
                <w:lang w:val="fr-FR"/>
              </w:rPr>
              <w:t>SUBSTANCES INFLAMMABLES dans un espace confiné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18" w:space="0" w:color="auto"/>
            </w:tcBorders>
          </w:tcPr>
          <w:p w14:paraId="65B597AD" w14:textId="77777777" w:rsidR="00583D50" w:rsidRPr="00A656CC" w:rsidRDefault="00583D50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  <w:lang w:val="fr-BE"/>
              </w:rPr>
            </w:pPr>
          </w:p>
        </w:tc>
      </w:tr>
      <w:tr w:rsidR="00583D50" w:rsidRPr="001E34E2" w14:paraId="65B597B1" w14:textId="77777777">
        <w:tc>
          <w:tcPr>
            <w:tcW w:w="8046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14:paraId="65B597AF" w14:textId="77777777" w:rsidR="00583D50" w:rsidRPr="00A656CC" w:rsidRDefault="00583D50">
            <w:pPr>
              <w:autoSpaceDE w:val="0"/>
              <w:autoSpaceDN w:val="0"/>
              <w:adjustRightInd w:val="0"/>
              <w:spacing w:after="120"/>
              <w:ind w:left="709"/>
              <w:rPr>
                <w:lang w:val="fr-BE"/>
              </w:rPr>
            </w:pPr>
            <w:r>
              <w:rPr>
                <w:sz w:val="20"/>
                <w:szCs w:val="20"/>
                <w:lang w:val="fr-FR"/>
              </w:rPr>
              <w:t>p.ex. soudage et coupage</w:t>
            </w:r>
          </w:p>
        </w:tc>
        <w:tc>
          <w:tcPr>
            <w:tcW w:w="400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</w:tcPr>
          <w:p w14:paraId="65B597B0" w14:textId="77777777" w:rsidR="00583D50" w:rsidRPr="00A656CC" w:rsidRDefault="00583D50">
            <w:pPr>
              <w:autoSpaceDE w:val="0"/>
              <w:autoSpaceDN w:val="0"/>
              <w:adjustRightInd w:val="0"/>
              <w:spacing w:after="120"/>
              <w:rPr>
                <w:sz w:val="20"/>
                <w:szCs w:val="20"/>
                <w:lang w:val="fr-BE"/>
              </w:rPr>
            </w:pPr>
          </w:p>
        </w:tc>
      </w:tr>
      <w:tr w:rsidR="00583D50" w:rsidRPr="001E34E2" w14:paraId="65B597B4" w14:textId="77777777">
        <w:tc>
          <w:tcPr>
            <w:tcW w:w="8046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65B597B2" w14:textId="77777777" w:rsidR="00583D50" w:rsidRPr="00A656CC" w:rsidRDefault="00583D50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spacing w:before="120" w:after="120"/>
              <w:rPr>
                <w:lang w:val="fr-BE"/>
              </w:rPr>
            </w:pPr>
            <w:r>
              <w:rPr>
                <w:sz w:val="20"/>
                <w:szCs w:val="20"/>
                <w:lang w:val="fr-FR"/>
              </w:rPr>
              <w:t>enlevez ou couvrez les substances inflammables</w:t>
            </w:r>
          </w:p>
        </w:tc>
        <w:tc>
          <w:tcPr>
            <w:tcW w:w="4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5B597B3" w14:textId="77777777" w:rsidR="00583D50" w:rsidRPr="00A656CC" w:rsidRDefault="00583D5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</w:tc>
      </w:tr>
      <w:tr w:rsidR="00583D50" w:rsidRPr="001E34E2" w14:paraId="65B597B7" w14:textId="77777777">
        <w:tc>
          <w:tcPr>
            <w:tcW w:w="8046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65B597B5" w14:textId="77777777" w:rsidR="00583D50" w:rsidRPr="00A656CC" w:rsidRDefault="00583D50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spacing w:before="120" w:after="120"/>
              <w:rPr>
                <w:lang w:val="fr-BE"/>
              </w:rPr>
            </w:pPr>
            <w:r>
              <w:rPr>
                <w:sz w:val="20"/>
                <w:szCs w:val="20"/>
                <w:lang w:val="fr-FR"/>
              </w:rPr>
              <w:t>instaurez un cloisonnement contre les étincelles</w:t>
            </w:r>
          </w:p>
        </w:tc>
        <w:tc>
          <w:tcPr>
            <w:tcW w:w="4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5B597B6" w14:textId="77777777" w:rsidR="00583D50" w:rsidRPr="00A656CC" w:rsidRDefault="00583D5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</w:tc>
      </w:tr>
      <w:tr w:rsidR="0093209C" w:rsidRPr="001E34E2" w14:paraId="31D4DA46" w14:textId="77777777" w:rsidTr="002747E3">
        <w:tc>
          <w:tcPr>
            <w:tcW w:w="8046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14:paraId="0E30095C" w14:textId="0CA6BF48" w:rsidR="0093209C" w:rsidRPr="00A656CC" w:rsidRDefault="0093209C" w:rsidP="002747E3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18" w:space="0" w:color="auto"/>
            </w:tcBorders>
          </w:tcPr>
          <w:p w14:paraId="63E3B648" w14:textId="77777777" w:rsidR="0093209C" w:rsidRPr="00A656CC" w:rsidRDefault="0093209C" w:rsidP="002747E3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</w:tc>
      </w:tr>
      <w:tr w:rsidR="00583D50" w:rsidRPr="0093209C" w14:paraId="65B597BD" w14:textId="77777777">
        <w:tc>
          <w:tcPr>
            <w:tcW w:w="8046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14:paraId="65B597BB" w14:textId="67044E19" w:rsidR="001E7930" w:rsidRPr="0093209C" w:rsidRDefault="00583D50" w:rsidP="0093209C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120" w:after="120"/>
              <w:ind w:left="714" w:hanging="357"/>
              <w:rPr>
                <w:b/>
                <w:lang w:val="fr-FR"/>
              </w:rPr>
            </w:pPr>
            <w:r w:rsidRPr="00E2765E">
              <w:rPr>
                <w:b/>
                <w:bCs/>
                <w:sz w:val="20"/>
                <w:szCs w:val="20"/>
                <w:lang w:val="fr-FR"/>
              </w:rPr>
              <w:t>EXTINCTEURS</w:t>
            </w:r>
            <w:r w:rsidR="0093209C" w:rsidRPr="0093209C">
              <w:rPr>
                <w:b/>
                <w:lang w:val="fr-FR"/>
              </w:rPr>
              <w:br/>
            </w:r>
            <w:r w:rsidR="001E7930" w:rsidRPr="0093209C">
              <w:rPr>
                <w:b/>
                <w:bCs/>
                <w:sz w:val="20"/>
                <w:szCs w:val="20"/>
                <w:lang w:val="fr-FR"/>
              </w:rPr>
              <w:t>Toujours :</w:t>
            </w:r>
          </w:p>
        </w:tc>
        <w:tc>
          <w:tcPr>
            <w:tcW w:w="400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</w:tcPr>
          <w:p w14:paraId="65B597BC" w14:textId="77777777" w:rsidR="00583D50" w:rsidRPr="0093209C" w:rsidRDefault="00583D50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  <w:lang w:val="fr-FR"/>
              </w:rPr>
            </w:pPr>
          </w:p>
        </w:tc>
      </w:tr>
      <w:tr w:rsidR="00583D50" w:rsidRPr="001E34E2" w14:paraId="65B597C0" w14:textId="77777777">
        <w:tc>
          <w:tcPr>
            <w:tcW w:w="8046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65B597BE" w14:textId="2C758A6F" w:rsidR="00583D50" w:rsidRPr="00A656CC" w:rsidRDefault="001E7930" w:rsidP="001E7930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before="120" w:after="120"/>
              <w:rPr>
                <w:lang w:val="fr-BE"/>
              </w:rPr>
            </w:pPr>
            <w:r>
              <w:rPr>
                <w:sz w:val="20"/>
                <w:szCs w:val="20"/>
                <w:lang w:val="fr-FR"/>
              </w:rPr>
              <w:t xml:space="preserve">Choix des produits extincteurs en fonction du travail est ses risques </w:t>
            </w:r>
          </w:p>
        </w:tc>
        <w:tc>
          <w:tcPr>
            <w:tcW w:w="4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5B597BF" w14:textId="77777777" w:rsidR="00583D50" w:rsidRPr="00A656CC" w:rsidRDefault="00583D5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</w:tc>
      </w:tr>
      <w:tr w:rsidR="00583D50" w:rsidRPr="001E34E2" w14:paraId="65B597C3" w14:textId="77777777">
        <w:tc>
          <w:tcPr>
            <w:tcW w:w="8046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65B597C1" w14:textId="5616F663" w:rsidR="00583D50" w:rsidRPr="00A656CC" w:rsidRDefault="001E7930" w:rsidP="001E7930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before="120" w:after="120"/>
              <w:rPr>
                <w:lang w:val="fr-BE"/>
              </w:rPr>
            </w:pPr>
            <w:r>
              <w:rPr>
                <w:noProof/>
                <w:snapToGrid/>
                <w:lang w:eastAsia="en-GB"/>
              </w:rPr>
              <w:drawing>
                <wp:anchor distT="0" distB="0" distL="114300" distR="114300" simplePos="0" relativeHeight="251663872" behindDoc="0" locked="0" layoutInCell="1" allowOverlap="1" wp14:anchorId="65B59822" wp14:editId="79FA9AB1">
                  <wp:simplePos x="0" y="0"/>
                  <wp:positionH relativeFrom="column">
                    <wp:posOffset>4490720</wp:posOffset>
                  </wp:positionH>
                  <wp:positionV relativeFrom="paragraph">
                    <wp:posOffset>-111125</wp:posOffset>
                  </wp:positionV>
                  <wp:extent cx="432435" cy="432435"/>
                  <wp:effectExtent l="0" t="0" r="5715" b="5715"/>
                  <wp:wrapNone/>
                  <wp:docPr id="1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35" cy="43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0"/>
                <w:szCs w:val="20"/>
                <w:lang w:val="fr-FR"/>
              </w:rPr>
              <w:t xml:space="preserve">A mettre </w:t>
            </w:r>
            <w:r w:rsidR="00583D50">
              <w:rPr>
                <w:sz w:val="20"/>
                <w:szCs w:val="20"/>
                <w:lang w:val="fr-FR"/>
              </w:rPr>
              <w:t>à l'extérieur et à proximité de l'entrée de l'espace confiné</w:t>
            </w:r>
          </w:p>
        </w:tc>
        <w:tc>
          <w:tcPr>
            <w:tcW w:w="4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5B597C2" w14:textId="77777777" w:rsidR="00583D50" w:rsidRPr="00A656CC" w:rsidRDefault="00583D5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</w:tc>
      </w:tr>
      <w:tr w:rsidR="00583D50" w:rsidRPr="001E34E2" w14:paraId="65B597C6" w14:textId="77777777">
        <w:tc>
          <w:tcPr>
            <w:tcW w:w="8046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65B597C4" w14:textId="6A04F196" w:rsidR="00583D50" w:rsidRPr="00A656CC" w:rsidRDefault="001E7930" w:rsidP="001E7930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before="120" w:after="120"/>
              <w:rPr>
                <w:lang w:val="fr-BE"/>
              </w:rPr>
            </w:pPr>
            <w:r>
              <w:rPr>
                <w:sz w:val="20"/>
                <w:szCs w:val="20"/>
                <w:lang w:val="fr-FR"/>
              </w:rPr>
              <w:t xml:space="preserve">A </w:t>
            </w:r>
            <w:r w:rsidR="009D61BF">
              <w:rPr>
                <w:sz w:val="20"/>
                <w:szCs w:val="20"/>
                <w:lang w:val="fr-FR"/>
              </w:rPr>
              <w:t>prévoir</w:t>
            </w:r>
            <w:r>
              <w:rPr>
                <w:sz w:val="20"/>
                <w:szCs w:val="20"/>
                <w:lang w:val="fr-FR"/>
              </w:rPr>
              <w:t xml:space="preserve"> dans le cas de substances inflammables dans l'espace confiné</w:t>
            </w:r>
          </w:p>
        </w:tc>
        <w:tc>
          <w:tcPr>
            <w:tcW w:w="4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5B597C5" w14:textId="77777777" w:rsidR="00583D50" w:rsidRPr="00A656CC" w:rsidRDefault="00583D5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</w:tc>
      </w:tr>
      <w:tr w:rsidR="0093209C" w:rsidRPr="001E34E2" w14:paraId="72FFAD96" w14:textId="77777777" w:rsidTr="002747E3">
        <w:tc>
          <w:tcPr>
            <w:tcW w:w="8046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14:paraId="235AC180" w14:textId="7D7D0681" w:rsidR="0093209C" w:rsidRPr="00A656CC" w:rsidRDefault="0093209C" w:rsidP="002747E3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  <w:r>
              <w:rPr>
                <w:b/>
                <w:bCs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76160" behindDoc="0" locked="0" layoutInCell="1" allowOverlap="1" wp14:anchorId="17D2FF38" wp14:editId="1209893B">
                  <wp:simplePos x="0" y="0"/>
                  <wp:positionH relativeFrom="column">
                    <wp:posOffset>3245485</wp:posOffset>
                  </wp:positionH>
                  <wp:positionV relativeFrom="paragraph">
                    <wp:posOffset>88900</wp:posOffset>
                  </wp:positionV>
                  <wp:extent cx="1675765" cy="619125"/>
                  <wp:effectExtent l="0" t="0" r="635" b="9525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765" cy="619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18" w:space="0" w:color="auto"/>
            </w:tcBorders>
          </w:tcPr>
          <w:p w14:paraId="6BBDFF7F" w14:textId="77777777" w:rsidR="0093209C" w:rsidRPr="00A656CC" w:rsidRDefault="0093209C" w:rsidP="002747E3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</w:tc>
      </w:tr>
      <w:tr w:rsidR="00583D50" w:rsidRPr="00E2765E" w14:paraId="65B597D1" w14:textId="77777777">
        <w:tc>
          <w:tcPr>
            <w:tcW w:w="8046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14:paraId="65B597CF" w14:textId="37F9995B" w:rsidR="00583D50" w:rsidRPr="00E2765E" w:rsidRDefault="00583D50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120" w:after="60"/>
              <w:ind w:left="714" w:hanging="357"/>
              <w:rPr>
                <w:b/>
              </w:rPr>
            </w:pPr>
            <w:r w:rsidRPr="00E2765E">
              <w:rPr>
                <w:b/>
                <w:bCs/>
                <w:sz w:val="20"/>
                <w:szCs w:val="20"/>
                <w:lang w:val="fr-FR"/>
              </w:rPr>
              <w:t>ÉCLAIRAGE dans l'espace confiné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18" w:space="0" w:color="auto"/>
            </w:tcBorders>
          </w:tcPr>
          <w:p w14:paraId="65B597D0" w14:textId="77777777" w:rsidR="00583D50" w:rsidRPr="00E2765E" w:rsidRDefault="00583D50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  <w:lang w:val="nl-BE"/>
              </w:rPr>
            </w:pPr>
          </w:p>
        </w:tc>
      </w:tr>
      <w:tr w:rsidR="00583D50" w:rsidRPr="001E34E2" w14:paraId="65B597D4" w14:textId="77777777">
        <w:tc>
          <w:tcPr>
            <w:tcW w:w="8046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65B597D2" w14:textId="463CA3E6" w:rsidR="00583D50" w:rsidRPr="00A656CC" w:rsidRDefault="00583D50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 w:after="120"/>
              <w:rPr>
                <w:lang w:val="fr-BE"/>
              </w:rPr>
            </w:pPr>
            <w:r>
              <w:rPr>
                <w:sz w:val="20"/>
                <w:szCs w:val="20"/>
                <w:lang w:val="fr-FR"/>
              </w:rPr>
              <w:t>Toujours lors de la sortie ne peut être vue</w:t>
            </w:r>
          </w:p>
        </w:tc>
        <w:tc>
          <w:tcPr>
            <w:tcW w:w="4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5B597D3" w14:textId="77777777" w:rsidR="00583D50" w:rsidRPr="00A656CC" w:rsidRDefault="00583D50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fr-BE"/>
              </w:rPr>
            </w:pPr>
          </w:p>
        </w:tc>
      </w:tr>
      <w:tr w:rsidR="00583D50" w:rsidRPr="001E34E2" w14:paraId="65B597D7" w14:textId="77777777">
        <w:tc>
          <w:tcPr>
            <w:tcW w:w="8046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65B597D5" w14:textId="77777777" w:rsidR="00583D50" w:rsidRPr="00A656CC" w:rsidRDefault="00583D50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 w:after="120"/>
              <w:rPr>
                <w:lang w:val="fr-BE"/>
              </w:rPr>
            </w:pPr>
            <w:r>
              <w:rPr>
                <w:sz w:val="20"/>
                <w:szCs w:val="20"/>
                <w:lang w:val="fr-FR"/>
              </w:rPr>
              <w:t>Toujours éviter de glisser ou de tomber</w:t>
            </w:r>
          </w:p>
        </w:tc>
        <w:tc>
          <w:tcPr>
            <w:tcW w:w="4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5B597D6" w14:textId="77777777" w:rsidR="00583D50" w:rsidRPr="00A656CC" w:rsidRDefault="00583D50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fr-BE"/>
              </w:rPr>
            </w:pPr>
          </w:p>
        </w:tc>
      </w:tr>
      <w:tr w:rsidR="00583D50" w:rsidRPr="001E34E2" w14:paraId="65B597DA" w14:textId="77777777">
        <w:tc>
          <w:tcPr>
            <w:tcW w:w="8046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65B597D8" w14:textId="77777777" w:rsidR="00583D50" w:rsidRPr="00A656CC" w:rsidRDefault="007A1B8B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 w:after="120"/>
              <w:rPr>
                <w:lang w:val="fr-BE"/>
              </w:rPr>
            </w:pPr>
            <w:r>
              <w:rPr>
                <w:noProof/>
                <w:snapToGrid/>
                <w:lang w:eastAsia="en-GB"/>
              </w:rPr>
              <w:drawing>
                <wp:anchor distT="0" distB="0" distL="114300" distR="114300" simplePos="0" relativeHeight="251664896" behindDoc="0" locked="0" layoutInCell="1" allowOverlap="1" wp14:anchorId="65B59824" wp14:editId="17865E7F">
                  <wp:simplePos x="0" y="0"/>
                  <wp:positionH relativeFrom="column">
                    <wp:posOffset>3997959</wp:posOffset>
                  </wp:positionH>
                  <wp:positionV relativeFrom="paragraph">
                    <wp:posOffset>-368935</wp:posOffset>
                  </wp:positionV>
                  <wp:extent cx="619125" cy="619125"/>
                  <wp:effectExtent l="0" t="0" r="9525" b="9525"/>
                  <wp:wrapNone/>
                  <wp:docPr id="2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83D50">
              <w:rPr>
                <w:sz w:val="20"/>
                <w:szCs w:val="20"/>
                <w:lang w:val="fr-FR"/>
              </w:rPr>
              <w:t>éclairage antidéflagrant dans les zones dangereuses</w:t>
            </w:r>
          </w:p>
        </w:tc>
        <w:tc>
          <w:tcPr>
            <w:tcW w:w="4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5B597D9" w14:textId="77777777" w:rsidR="00583D50" w:rsidRPr="00A656CC" w:rsidRDefault="00583D50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0"/>
                <w:lang w:val="fr-BE"/>
              </w:rPr>
            </w:pPr>
          </w:p>
        </w:tc>
      </w:tr>
      <w:tr w:rsidR="00583D50" w:rsidRPr="001E34E2" w14:paraId="65B597DD" w14:textId="77777777">
        <w:tc>
          <w:tcPr>
            <w:tcW w:w="8046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14:paraId="65B597DB" w14:textId="77777777" w:rsidR="00583D50" w:rsidRPr="00A656CC" w:rsidRDefault="00583D5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</w:tc>
        <w:tc>
          <w:tcPr>
            <w:tcW w:w="400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14:paraId="65B597DC" w14:textId="77777777" w:rsidR="00583D50" w:rsidRPr="00A656CC" w:rsidRDefault="00583D5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</w:tc>
      </w:tr>
      <w:tr w:rsidR="00583D50" w:rsidRPr="00E2765E" w14:paraId="65B597E0" w14:textId="77777777">
        <w:tc>
          <w:tcPr>
            <w:tcW w:w="8046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14:paraId="65B597DE" w14:textId="77777777" w:rsidR="00583D50" w:rsidRPr="00E2765E" w:rsidRDefault="00583D50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120" w:after="120"/>
              <w:ind w:left="714" w:hanging="357"/>
              <w:rPr>
                <w:b/>
              </w:rPr>
            </w:pPr>
            <w:r w:rsidRPr="00E2765E">
              <w:rPr>
                <w:b/>
                <w:bCs/>
                <w:sz w:val="20"/>
                <w:szCs w:val="20"/>
                <w:lang w:val="fr-FR"/>
              </w:rPr>
              <w:t>APPAREILS ELECTRIQUES</w:t>
            </w:r>
          </w:p>
        </w:tc>
        <w:tc>
          <w:tcPr>
            <w:tcW w:w="400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</w:tcPr>
          <w:p w14:paraId="65B597DF" w14:textId="77777777" w:rsidR="00583D50" w:rsidRPr="00E2765E" w:rsidRDefault="00583D50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  <w:lang w:val="nl-BE"/>
              </w:rPr>
            </w:pPr>
          </w:p>
        </w:tc>
      </w:tr>
      <w:tr w:rsidR="00583D50" w:rsidRPr="001E34E2" w14:paraId="65B597E3" w14:textId="77777777">
        <w:tc>
          <w:tcPr>
            <w:tcW w:w="8046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65B597E1" w14:textId="45CB3C3B" w:rsidR="00583D50" w:rsidRPr="00A656CC" w:rsidRDefault="00583D50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spacing w:before="120" w:after="120"/>
              <w:rPr>
                <w:lang w:val="fr-BE"/>
              </w:rPr>
            </w:pPr>
            <w:r>
              <w:rPr>
                <w:sz w:val="20"/>
                <w:szCs w:val="20"/>
                <w:lang w:val="fr-FR"/>
              </w:rPr>
              <w:t xml:space="preserve">dans des atmosphères explosives </w:t>
            </w:r>
            <w:r>
              <w:rPr>
                <w:sz w:val="20"/>
                <w:szCs w:val="20"/>
                <w:lang w:val="fr-FR"/>
              </w:rPr>
              <w:sym w:font="Wingdings" w:char="F0E0"/>
            </w:r>
            <w:r>
              <w:rPr>
                <w:sz w:val="20"/>
                <w:szCs w:val="20"/>
                <w:lang w:val="fr-FR"/>
              </w:rPr>
              <w:t xml:space="preserve"> appareils et éclairage antidéflagrants</w:t>
            </w:r>
          </w:p>
        </w:tc>
        <w:tc>
          <w:tcPr>
            <w:tcW w:w="4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5B597E2" w14:textId="77777777" w:rsidR="00583D50" w:rsidRPr="00A656CC" w:rsidRDefault="00583D5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</w:tc>
      </w:tr>
      <w:tr w:rsidR="00583D50" w:rsidRPr="001E34E2" w14:paraId="65B597E6" w14:textId="77777777">
        <w:tc>
          <w:tcPr>
            <w:tcW w:w="8046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65B597E4" w14:textId="77777777" w:rsidR="00583D50" w:rsidRPr="00A656CC" w:rsidRDefault="007A1B8B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spacing w:before="120" w:after="120"/>
              <w:rPr>
                <w:lang w:val="fr-BE"/>
              </w:rPr>
            </w:pPr>
            <w:r>
              <w:rPr>
                <w:noProof/>
                <w:snapToGrid/>
                <w:lang w:eastAsia="en-GB"/>
              </w:rPr>
              <w:drawing>
                <wp:anchor distT="0" distB="0" distL="114300" distR="114300" simplePos="0" relativeHeight="251666944" behindDoc="0" locked="0" layoutInCell="1" allowOverlap="1" wp14:anchorId="65B59828" wp14:editId="65B59829">
                  <wp:simplePos x="0" y="0"/>
                  <wp:positionH relativeFrom="column">
                    <wp:posOffset>4048125</wp:posOffset>
                  </wp:positionH>
                  <wp:positionV relativeFrom="paragraph">
                    <wp:posOffset>3810</wp:posOffset>
                  </wp:positionV>
                  <wp:extent cx="723900" cy="629920"/>
                  <wp:effectExtent l="0" t="0" r="0" b="0"/>
                  <wp:wrapNone/>
                  <wp:docPr id="22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62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83D50">
              <w:rPr>
                <w:sz w:val="20"/>
                <w:szCs w:val="20"/>
                <w:lang w:val="fr-FR"/>
              </w:rPr>
              <w:t>pas de transformateurs dans l'espace confiné</w:t>
            </w:r>
          </w:p>
        </w:tc>
        <w:tc>
          <w:tcPr>
            <w:tcW w:w="4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5B597E5" w14:textId="77777777" w:rsidR="00583D50" w:rsidRPr="00A656CC" w:rsidRDefault="00583D5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</w:tc>
      </w:tr>
      <w:tr w:rsidR="00583D50" w:rsidRPr="001E34E2" w14:paraId="65B597E9" w14:textId="77777777">
        <w:tc>
          <w:tcPr>
            <w:tcW w:w="8046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65B597E7" w14:textId="77777777" w:rsidR="00583D50" w:rsidRPr="00A656CC" w:rsidRDefault="00583D50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spacing w:before="120" w:after="120"/>
              <w:rPr>
                <w:lang w:val="fr-BE"/>
              </w:rPr>
            </w:pPr>
            <w:r>
              <w:rPr>
                <w:sz w:val="20"/>
                <w:szCs w:val="20"/>
                <w:lang w:val="fr-FR"/>
              </w:rPr>
              <w:t>faire usage de dispositifs à une tension sécuritaire</w:t>
            </w:r>
          </w:p>
        </w:tc>
        <w:tc>
          <w:tcPr>
            <w:tcW w:w="4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5B597E8" w14:textId="77777777" w:rsidR="00583D50" w:rsidRPr="00A656CC" w:rsidRDefault="00583D5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</w:tc>
      </w:tr>
      <w:tr w:rsidR="00583D50" w:rsidRPr="001E34E2" w14:paraId="65B597EC" w14:textId="77777777">
        <w:tc>
          <w:tcPr>
            <w:tcW w:w="8046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65B597EA" w14:textId="77777777" w:rsidR="00583D50" w:rsidRPr="00A656CC" w:rsidRDefault="00583D50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spacing w:before="120" w:after="120"/>
              <w:rPr>
                <w:lang w:val="fr-BE"/>
              </w:rPr>
            </w:pPr>
            <w:r>
              <w:rPr>
                <w:sz w:val="20"/>
                <w:szCs w:val="20"/>
                <w:lang w:val="fr-FR"/>
              </w:rPr>
              <w:lastRenderedPageBreak/>
              <w:t>mettre hors tension les installations électriques dans l’espace confiné</w:t>
            </w:r>
          </w:p>
        </w:tc>
        <w:tc>
          <w:tcPr>
            <w:tcW w:w="4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5B597EB" w14:textId="77777777" w:rsidR="00583D50" w:rsidRPr="00A656CC" w:rsidRDefault="00583D5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</w:tc>
      </w:tr>
      <w:tr w:rsidR="00583D50" w:rsidRPr="001E34E2" w14:paraId="65B597EF" w14:textId="77777777">
        <w:tc>
          <w:tcPr>
            <w:tcW w:w="8046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14:paraId="65B597ED" w14:textId="77777777" w:rsidR="00583D50" w:rsidRPr="00A656CC" w:rsidRDefault="00583D50" w:rsidP="00E90069">
            <w:pPr>
              <w:tabs>
                <w:tab w:val="left" w:pos="1843"/>
              </w:tabs>
              <w:autoSpaceDE w:val="0"/>
              <w:autoSpaceDN w:val="0"/>
              <w:adjustRightInd w:val="0"/>
              <w:spacing w:before="120" w:after="120"/>
              <w:ind w:left="1276" w:hanging="567"/>
              <w:rPr>
                <w:lang w:val="fr-BE"/>
              </w:rPr>
            </w:pPr>
            <w:r>
              <w:rPr>
                <w:sz w:val="20"/>
                <w:szCs w:val="20"/>
                <w:lang w:val="fr-FR"/>
              </w:rPr>
              <w:t>CONSEIL :</w:t>
            </w:r>
            <w:r w:rsidRPr="00A656CC">
              <w:rPr>
                <w:sz w:val="20"/>
                <w:szCs w:val="20"/>
                <w:lang w:val="fr-BE"/>
              </w:rPr>
              <w:tab/>
            </w:r>
            <w:r>
              <w:rPr>
                <w:sz w:val="20"/>
                <w:szCs w:val="20"/>
                <w:lang w:val="fr-FR"/>
              </w:rPr>
              <w:t xml:space="preserve">une attention particulière est nécessaire pour l'isolation - et surtout </w:t>
            </w:r>
            <w:r w:rsidR="00E90069">
              <w:rPr>
                <w:sz w:val="20"/>
                <w:szCs w:val="20"/>
                <w:lang w:val="fr-FR"/>
              </w:rPr>
              <w:br/>
            </w:r>
            <w:r w:rsidR="00E90069">
              <w:rPr>
                <w:sz w:val="20"/>
                <w:szCs w:val="20"/>
                <w:lang w:val="fr-FR"/>
              </w:rPr>
              <w:tab/>
            </w:r>
            <w:r>
              <w:rPr>
                <w:sz w:val="20"/>
                <w:szCs w:val="20"/>
                <w:lang w:val="fr-FR"/>
              </w:rPr>
              <w:t xml:space="preserve">à ses </w:t>
            </w:r>
            <w:r w:rsidR="00E90069">
              <w:rPr>
                <w:sz w:val="20"/>
                <w:szCs w:val="20"/>
                <w:lang w:val="fr-FR"/>
              </w:rPr>
              <w:t>conséquences</w:t>
            </w:r>
            <w:r>
              <w:rPr>
                <w:sz w:val="20"/>
                <w:szCs w:val="20"/>
                <w:lang w:val="fr-FR"/>
              </w:rPr>
              <w:t xml:space="preserve"> – des câbles, des dispositifs de mise à la terre </w:t>
            </w:r>
            <w:r w:rsidR="00E90069">
              <w:rPr>
                <w:sz w:val="20"/>
                <w:szCs w:val="20"/>
                <w:lang w:val="fr-FR"/>
              </w:rPr>
              <w:br/>
            </w:r>
            <w:r w:rsidR="00E90069">
              <w:rPr>
                <w:sz w:val="20"/>
                <w:szCs w:val="20"/>
                <w:lang w:val="fr-FR"/>
              </w:rPr>
              <w:tab/>
            </w:r>
            <w:r>
              <w:rPr>
                <w:sz w:val="20"/>
                <w:szCs w:val="20"/>
                <w:lang w:val="fr-FR"/>
              </w:rPr>
              <w:t>et des parois conductrices de l’espace confiné</w:t>
            </w:r>
          </w:p>
        </w:tc>
        <w:tc>
          <w:tcPr>
            <w:tcW w:w="400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14:paraId="65B597EE" w14:textId="77777777" w:rsidR="00583D50" w:rsidRPr="00A656CC" w:rsidRDefault="00583D5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</w:tc>
      </w:tr>
      <w:tr w:rsidR="00583D50" w:rsidRPr="001E34E2" w14:paraId="65B597F2" w14:textId="77777777">
        <w:tc>
          <w:tcPr>
            <w:tcW w:w="8046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14:paraId="65B597F0" w14:textId="77777777" w:rsidR="00583D50" w:rsidRPr="00A656CC" w:rsidRDefault="00583D5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18" w:space="0" w:color="auto"/>
            </w:tcBorders>
          </w:tcPr>
          <w:p w14:paraId="65B597F1" w14:textId="77777777" w:rsidR="00583D50" w:rsidRPr="00A656CC" w:rsidRDefault="00583D5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</w:tc>
      </w:tr>
      <w:tr w:rsidR="00583D50" w:rsidRPr="00E2765E" w14:paraId="65B597F5" w14:textId="77777777">
        <w:tc>
          <w:tcPr>
            <w:tcW w:w="8046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14:paraId="65B597F3" w14:textId="77777777" w:rsidR="00583D50" w:rsidRPr="00E2765E" w:rsidRDefault="00583D50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120" w:after="60"/>
              <w:ind w:left="714" w:hanging="357"/>
              <w:rPr>
                <w:b/>
              </w:rPr>
            </w:pPr>
            <w:r w:rsidRPr="00E2765E">
              <w:rPr>
                <w:b/>
                <w:bCs/>
                <w:sz w:val="20"/>
                <w:szCs w:val="20"/>
                <w:lang w:val="fr-FR"/>
              </w:rPr>
              <w:t>PROTECTION AUDITIVE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18" w:space="0" w:color="auto"/>
            </w:tcBorders>
          </w:tcPr>
          <w:p w14:paraId="65B597F4" w14:textId="77777777" w:rsidR="00583D50" w:rsidRPr="00E2765E" w:rsidRDefault="00583D50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  <w:lang w:val="nl-BE"/>
              </w:rPr>
            </w:pPr>
          </w:p>
        </w:tc>
      </w:tr>
      <w:tr w:rsidR="00583D50" w:rsidRPr="001E34E2" w14:paraId="65B597F8" w14:textId="77777777">
        <w:tc>
          <w:tcPr>
            <w:tcW w:w="8046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65B597F6" w14:textId="77777777" w:rsidR="00583D50" w:rsidRPr="00A656CC" w:rsidRDefault="007A1B8B">
            <w:pPr>
              <w:numPr>
                <w:ilvl w:val="0"/>
                <w:numId w:val="37"/>
              </w:numPr>
              <w:autoSpaceDE w:val="0"/>
              <w:autoSpaceDN w:val="0"/>
              <w:adjustRightInd w:val="0"/>
              <w:spacing w:before="120" w:after="120"/>
              <w:rPr>
                <w:lang w:val="fr-BE"/>
              </w:rPr>
            </w:pPr>
            <w:r>
              <w:rPr>
                <w:noProof/>
                <w:snapToGrid/>
                <w:lang w:eastAsia="en-GB"/>
              </w:rPr>
              <w:drawing>
                <wp:anchor distT="0" distB="0" distL="114300" distR="114300" simplePos="0" relativeHeight="251667968" behindDoc="0" locked="0" layoutInCell="1" allowOverlap="1" wp14:anchorId="65B5982A" wp14:editId="65B5982B">
                  <wp:simplePos x="0" y="0"/>
                  <wp:positionH relativeFrom="column">
                    <wp:posOffset>3996055</wp:posOffset>
                  </wp:positionH>
                  <wp:positionV relativeFrom="paragraph">
                    <wp:posOffset>60325</wp:posOffset>
                  </wp:positionV>
                  <wp:extent cx="431800" cy="431800"/>
                  <wp:effectExtent l="0" t="0" r="6350" b="6350"/>
                  <wp:wrapNone/>
                  <wp:docPr id="2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83D50">
              <w:rPr>
                <w:sz w:val="20"/>
                <w:szCs w:val="20"/>
                <w:lang w:val="fr-FR"/>
              </w:rPr>
              <w:t>lors de travaux bruyants et/ou</w:t>
            </w:r>
          </w:p>
        </w:tc>
        <w:tc>
          <w:tcPr>
            <w:tcW w:w="4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5B597F7" w14:textId="77777777" w:rsidR="00583D50" w:rsidRPr="00A656CC" w:rsidRDefault="00583D5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</w:tc>
      </w:tr>
      <w:tr w:rsidR="00583D50" w:rsidRPr="001E34E2" w14:paraId="65B597FB" w14:textId="77777777">
        <w:tc>
          <w:tcPr>
            <w:tcW w:w="8046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65B597F9" w14:textId="77777777" w:rsidR="00583D50" w:rsidRPr="00A656CC" w:rsidRDefault="00583D50">
            <w:pPr>
              <w:numPr>
                <w:ilvl w:val="0"/>
                <w:numId w:val="37"/>
              </w:numPr>
              <w:autoSpaceDE w:val="0"/>
              <w:autoSpaceDN w:val="0"/>
              <w:adjustRightInd w:val="0"/>
              <w:spacing w:before="120" w:after="120"/>
              <w:rPr>
                <w:lang w:val="fr-BE"/>
              </w:rPr>
            </w:pPr>
            <w:r>
              <w:rPr>
                <w:sz w:val="20"/>
                <w:szCs w:val="20"/>
                <w:lang w:val="fr-FR"/>
              </w:rPr>
              <w:t>la nature de l'espace confiné l'exige</w:t>
            </w:r>
          </w:p>
        </w:tc>
        <w:tc>
          <w:tcPr>
            <w:tcW w:w="4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5B597FA" w14:textId="77777777" w:rsidR="00583D50" w:rsidRPr="00A656CC" w:rsidRDefault="00583D5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</w:tc>
      </w:tr>
      <w:tr w:rsidR="00583D50" w:rsidRPr="001E34E2" w14:paraId="65B597FE" w14:textId="77777777">
        <w:tc>
          <w:tcPr>
            <w:tcW w:w="8046" w:type="dxa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</w:tcPr>
          <w:p w14:paraId="65B597FC" w14:textId="77777777" w:rsidR="00583D50" w:rsidRPr="00A656CC" w:rsidRDefault="00583D5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</w:tcPr>
          <w:p w14:paraId="65B597FD" w14:textId="77777777" w:rsidR="00583D50" w:rsidRPr="00A656CC" w:rsidRDefault="00583D50">
            <w:pPr>
              <w:autoSpaceDE w:val="0"/>
              <w:autoSpaceDN w:val="0"/>
              <w:adjustRightInd w:val="0"/>
              <w:rPr>
                <w:sz w:val="20"/>
                <w:szCs w:val="20"/>
                <w:lang w:val="fr-BE"/>
              </w:rPr>
            </w:pPr>
          </w:p>
        </w:tc>
      </w:tr>
    </w:tbl>
    <w:p w14:paraId="65B5982A" w14:textId="77777777" w:rsidR="00E848A8" w:rsidRDefault="00B1403E" w:rsidP="00310E5B">
      <w:pPr>
        <w:jc w:val="center"/>
        <w:rPr>
          <w:rFonts w:ascii="Calibri" w:hAnsi="Calibri"/>
          <w:bCs/>
          <w:iCs/>
          <w:sz w:val="2"/>
          <w:szCs w:val="2"/>
          <w:lang w:val="en-US"/>
        </w:rPr>
      </w:pPr>
    </w:p>
    <w:p w14:paraId="65B5982B" w14:textId="5D422322" w:rsidR="00E848A8" w:rsidRPr="00E848A8" w:rsidRDefault="00B1403E" w:rsidP="00310E5B">
      <w:pPr>
        <w:jc w:val="center"/>
        <w:rPr>
          <w:rFonts w:ascii="Calibri" w:hAnsi="Calibri"/>
          <w:sz w:val="2"/>
          <w:szCs w:val="2"/>
          <w:lang w:val="en-US"/>
        </w:rPr>
      </w:pPr>
    </w:p>
    <w:p w14:paraId="65B5982C" w14:textId="77777777" w:rsidR="00FF76DD" w:rsidRPr="00ED3189" w:rsidRDefault="00B1403E" w:rsidP="00310E5B">
      <w:pPr>
        <w:jc w:val="center"/>
        <w:rPr>
          <w:rFonts w:ascii="Calibri" w:hAnsi="Calibri"/>
          <w:bCs/>
          <w:iCs/>
          <w:lang w:val="en-US"/>
        </w:rPr>
      </w:pPr>
    </w:p>
    <w:p w14:paraId="65B5982D" w14:textId="77777777" w:rsidR="00FF76DD" w:rsidRDefault="00B1403E" w:rsidP="00310E5B">
      <w:pPr>
        <w:jc w:val="center"/>
        <w:rPr>
          <w:rFonts w:ascii="Calibri" w:hAnsi="Calibri"/>
          <w:bCs/>
          <w:iCs/>
          <w:lang w:val="en-US"/>
        </w:rPr>
      </w:pPr>
    </w:p>
    <w:p w14:paraId="65B59838" w14:textId="77777777" w:rsidR="009A78D1" w:rsidRPr="001F3AAC" w:rsidRDefault="00B1403E" w:rsidP="00ED029D">
      <w:pPr>
        <w:rPr>
          <w:rFonts w:ascii="Calibri" w:hAnsi="Calibri"/>
          <w:bCs/>
          <w:iCs/>
        </w:rPr>
      </w:pPr>
      <w:bookmarkStart w:id="1" w:name="DocumentToAdd"/>
      <w:bookmarkEnd w:id="1"/>
    </w:p>
    <w:p w14:paraId="08D45B78" w14:textId="77777777" w:rsidR="007828D3" w:rsidRDefault="00B1403E">
      <w:pPr>
        <w:rPr>
          <w:lang w:val="en-US" w:eastAsia="en-US"/>
        </w:rPr>
      </w:pPr>
      <w:r>
        <w:rPr>
          <w:lang w:val="en-US" w:eastAsia="en-US"/>
        </w:rPr>
        <w:br w:type="page"/>
      </w:r>
    </w:p>
    <w:p w14:paraId="55C5BA8C" w14:textId="77777777" w:rsidR="00AF2BCB" w:rsidRDefault="00B1403E" w:rsidP="00397FD7">
      <w:pPr>
        <w:jc w:val="center"/>
        <w:rPr>
          <w:lang w:val="en-US" w:eastAsia="en-US"/>
        </w:rPr>
      </w:pPr>
      <w:r>
        <w:rPr>
          <w:b/>
          <w:bCs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4D9AE249" wp14:editId="49E7F524">
                <wp:simplePos x="0" y="0"/>
                <wp:positionH relativeFrom="column">
                  <wp:posOffset>410845</wp:posOffset>
                </wp:positionH>
                <wp:positionV relativeFrom="paragraph">
                  <wp:posOffset>87630</wp:posOffset>
                </wp:positionV>
                <wp:extent cx="5187315" cy="552450"/>
                <wp:effectExtent l="0" t="0" r="13335" b="19050"/>
                <wp:wrapNone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731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EC93AB" w14:textId="77777777" w:rsidR="00AF2BCB" w:rsidRPr="006F24BC" w:rsidRDefault="00B1403E" w:rsidP="00AF2BCB">
                            <w:pPr>
                              <w:spacing w:before="16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KUWAIT PETROLEUM NORTH WEST EUROPE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9AE24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32.35pt;margin-top:6.9pt;width:408.45pt;height:43.5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">
                <v:textbox>
                  <w:txbxContent>
                    <w:p w14:paraId="1FEC93AB" w14:textId="77777777" w:rsidR="00AF2BCB" w:rsidRPr="006F24BC" w:rsidRDefault="00B1403E" w:rsidP="00AF2BCB">
                      <w:pPr>
                        <w:spacing w:before="160"/>
                        <w:jc w:val="center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noProof/>
                          <w:sz w:val="28"/>
                          <w:szCs w:val="28"/>
                        </w:rPr>
                        <w:t>KUWAIT PETROLEUM NORTH WEST EUROPE</w:t>
                      </w:r>
                    </w:p>
                  </w:txbxContent>
                </v:textbox>
              </v:shape>
            </w:pict>
          </mc:Fallback>
        </mc:AlternateContent>
      </w:r>
    </w:p>
    <w:p w14:paraId="1D92704B" w14:textId="77777777" w:rsidR="00AF2BCB" w:rsidRDefault="00B1403E" w:rsidP="00397FD7">
      <w:pPr>
        <w:jc w:val="center"/>
        <w:rPr>
          <w:lang w:val="en-US" w:eastAsia="en-US"/>
        </w:rPr>
      </w:pPr>
    </w:p>
    <w:p w14:paraId="15EAA226" w14:textId="77777777" w:rsidR="00AF2BCB" w:rsidRDefault="00B1403E" w:rsidP="00397FD7">
      <w:pPr>
        <w:jc w:val="center"/>
        <w:rPr>
          <w:lang w:val="en-US" w:eastAsia="en-US"/>
        </w:rPr>
      </w:pPr>
    </w:p>
    <w:p w14:paraId="655B486B" w14:textId="77777777" w:rsidR="00AF2BCB" w:rsidRDefault="00B1403E" w:rsidP="00397FD7">
      <w:pPr>
        <w:jc w:val="center"/>
        <w:rPr>
          <w:lang w:val="en-US" w:eastAsia="en-US"/>
        </w:rPr>
      </w:pPr>
    </w:p>
    <w:p w14:paraId="79F62F0C" w14:textId="77777777" w:rsidR="00AF2BCB" w:rsidRPr="00397FD7" w:rsidRDefault="00B1403E" w:rsidP="00397FD7">
      <w:pPr>
        <w:jc w:val="center"/>
        <w:rPr>
          <w:lang w:val="en-US" w:eastAsia="en-US"/>
        </w:rPr>
      </w:pPr>
    </w:p>
    <w:p w14:paraId="7477DB10" w14:textId="77777777" w:rsidR="00767A51" w:rsidRPr="00A75BEC" w:rsidRDefault="00B1403E" w:rsidP="00767A51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ind w:left="3200" w:hanging="3200"/>
        <w:rPr>
          <w:rFonts w:ascii="Calibri" w:hAnsi="Calibri"/>
          <w:lang w:val="es-ES" w:eastAsia="en-US"/>
        </w:rPr>
      </w:pPr>
      <w:r>
        <w:rPr>
          <w:rFonts w:ascii="Calibri" w:hAnsi="Calibri"/>
          <w:lang w:val="es-ES" w:eastAsia="en-US"/>
        </w:rPr>
        <w:t>DOCUMENT TITLE</w:t>
      </w:r>
      <w:r w:rsidRPr="00546671">
        <w:rPr>
          <w:rFonts w:ascii="Calibri" w:hAnsi="Calibri"/>
          <w:lang w:val="es-ES" w:eastAsia="en-US"/>
        </w:rPr>
        <w:t>:</w:t>
      </w:r>
      <w:r w:rsidRPr="00546671">
        <w:rPr>
          <w:rFonts w:ascii="Calibri" w:hAnsi="Calibri"/>
          <w:lang w:val="es-ES" w:eastAsia="en-US"/>
        </w:rPr>
        <w:tab/>
      </w:r>
      <w:r w:rsidRPr="00821623">
        <w:rPr>
          <w:rFonts w:ascii="Courier New" w:hAnsi="Courier New" w:cs="Courier New"/>
          <w:noProof/>
          <w:sz w:val="20"/>
          <w:szCs w:val="20"/>
          <w:highlight w:val="lightGray"/>
          <w:lang w:val="en-US"/>
        </w:rPr>
        <w:t>TSR - Espaces Confinés</w:t>
      </w:r>
    </w:p>
    <w:p w14:paraId="351BF0D2" w14:textId="77777777" w:rsidR="00397FD7" w:rsidRPr="00A75BEC" w:rsidRDefault="00B1403E" w:rsidP="00397FD7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ind w:left="3200" w:hanging="3200"/>
        <w:rPr>
          <w:rFonts w:ascii="Calibri" w:hAnsi="Calibri"/>
          <w:lang w:val="es-ES" w:eastAsia="en-US"/>
        </w:rPr>
      </w:pPr>
    </w:p>
    <w:p w14:paraId="0BF27372" w14:textId="77777777" w:rsidR="00397FD7" w:rsidRPr="00A75BEC" w:rsidRDefault="00B1403E" w:rsidP="00397FD7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ind w:left="3200" w:hanging="3200"/>
        <w:rPr>
          <w:rFonts w:ascii="Calibri" w:hAnsi="Calibri"/>
          <w:lang w:val="es-ES" w:eastAsia="en-US"/>
        </w:rPr>
      </w:pPr>
      <w:r>
        <w:rPr>
          <w:rFonts w:ascii="Calibri" w:hAnsi="Calibri"/>
          <w:lang w:val="es-ES" w:eastAsia="en-US"/>
        </w:rPr>
        <w:t>DOCUMENT NUMBER</w:t>
      </w:r>
      <w:r w:rsidRPr="00A75BEC">
        <w:rPr>
          <w:rFonts w:ascii="Calibri" w:hAnsi="Calibri"/>
          <w:lang w:val="es-ES" w:eastAsia="en-US"/>
        </w:rPr>
        <w:t>:</w:t>
      </w:r>
      <w:r w:rsidRPr="00A75BEC">
        <w:rPr>
          <w:rFonts w:ascii="Calibri" w:hAnsi="Calibri"/>
          <w:lang w:val="es-ES" w:eastAsia="en-US"/>
        </w:rPr>
        <w:tab/>
      </w:r>
      <w:r w:rsidRPr="0075499A">
        <w:rPr>
          <w:rFonts w:ascii="Courier New" w:hAnsi="Courier New" w:cs="Courier New"/>
          <w:noProof/>
          <w:sz w:val="20"/>
          <w:szCs w:val="20"/>
          <w:highlight w:val="lightGray"/>
          <w:lang w:val="en-US"/>
        </w:rPr>
        <w:t>KPNWE.WI.11.HSCO.065</w:t>
      </w:r>
    </w:p>
    <w:p w14:paraId="6F439701" w14:textId="77777777" w:rsidR="00397FD7" w:rsidRPr="00546671" w:rsidRDefault="00B1403E" w:rsidP="00397FD7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ind w:left="3200" w:hanging="3200"/>
        <w:rPr>
          <w:rFonts w:ascii="Calibri" w:hAnsi="Calibri"/>
          <w:lang w:val="es-ES" w:eastAsia="en-US"/>
        </w:rPr>
      </w:pPr>
    </w:p>
    <w:p w14:paraId="0F050338" w14:textId="77777777" w:rsidR="00397FD7" w:rsidRPr="004A4248" w:rsidRDefault="00B1403E" w:rsidP="00397FD7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ind w:left="3200" w:hanging="3200"/>
        <w:rPr>
          <w:rFonts w:ascii="Calibri" w:hAnsi="Calibri"/>
          <w:lang w:val="en-US" w:eastAsia="en-US"/>
        </w:rPr>
      </w:pPr>
      <w:r>
        <w:rPr>
          <w:rFonts w:ascii="Calibri" w:hAnsi="Calibri"/>
          <w:lang w:val="en-US" w:eastAsia="en-US"/>
        </w:rPr>
        <w:t>REVIEW NUMBER</w:t>
      </w:r>
      <w:r w:rsidRPr="004A4248">
        <w:rPr>
          <w:rFonts w:ascii="Calibri" w:hAnsi="Calibri"/>
          <w:lang w:val="en-US" w:eastAsia="en-US"/>
        </w:rPr>
        <w:t xml:space="preserve">: </w:t>
      </w:r>
      <w:r w:rsidRPr="004A4248">
        <w:rPr>
          <w:rFonts w:ascii="Calibri" w:hAnsi="Calibri"/>
          <w:lang w:val="en-US" w:eastAsia="en-US"/>
        </w:rPr>
        <w:tab/>
      </w:r>
      <w:r w:rsidRPr="0075499A">
        <w:rPr>
          <w:rFonts w:ascii="Courier New" w:hAnsi="Courier New" w:cs="Courier New"/>
          <w:noProof/>
          <w:sz w:val="20"/>
          <w:szCs w:val="20"/>
          <w:highlight w:val="lightGray"/>
          <w:lang w:val="en-US"/>
        </w:rPr>
        <w:t>1</w:t>
      </w:r>
    </w:p>
    <w:p w14:paraId="4E592694" w14:textId="77777777" w:rsidR="00397FD7" w:rsidRPr="004A4248" w:rsidRDefault="00B1403E" w:rsidP="00397FD7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ind w:left="3200" w:hanging="3200"/>
        <w:rPr>
          <w:rFonts w:ascii="Calibri" w:hAnsi="Calibri"/>
          <w:lang w:val="en-US" w:eastAsia="en-US"/>
        </w:rPr>
      </w:pPr>
    </w:p>
    <w:p w14:paraId="4D29CE30" w14:textId="77777777" w:rsidR="00397FD7" w:rsidRPr="0075499A" w:rsidRDefault="00B1403E" w:rsidP="00397FD7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ind w:left="3200" w:hanging="3200"/>
        <w:rPr>
          <w:rFonts w:ascii="Calibri" w:hAnsi="Calibri"/>
          <w:lang w:val="en-US" w:eastAsia="en-US"/>
        </w:rPr>
      </w:pPr>
      <w:r w:rsidRPr="0075499A">
        <w:rPr>
          <w:rFonts w:ascii="Calibri" w:hAnsi="Calibri"/>
          <w:lang w:val="en-US" w:eastAsia="en-US"/>
        </w:rPr>
        <w:t>EFFECTIVE DATE</w:t>
      </w:r>
      <w:r w:rsidRPr="0075499A">
        <w:rPr>
          <w:rFonts w:ascii="Calibri" w:hAnsi="Calibri"/>
          <w:lang w:val="en-US" w:eastAsia="en-US"/>
        </w:rPr>
        <w:t xml:space="preserve">:    </w:t>
      </w:r>
      <w:r w:rsidRPr="0075499A">
        <w:rPr>
          <w:rFonts w:ascii="Calibri" w:hAnsi="Calibri"/>
          <w:lang w:val="en-US" w:eastAsia="en-US"/>
        </w:rPr>
        <w:tab/>
      </w:r>
      <w:r w:rsidRPr="0075499A">
        <w:rPr>
          <w:rFonts w:ascii="Courier New" w:hAnsi="Courier New" w:cs="Courier New"/>
          <w:noProof/>
          <w:sz w:val="20"/>
          <w:szCs w:val="20"/>
          <w:highlight w:val="lightGray"/>
          <w:lang w:val="en-US"/>
        </w:rPr>
        <w:t>06 Jul 2020</w:t>
      </w:r>
    </w:p>
    <w:p w14:paraId="57D7D9C8" w14:textId="77777777" w:rsidR="00397FD7" w:rsidRPr="0075499A" w:rsidRDefault="00B1403E" w:rsidP="00397FD7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ind w:left="3200" w:hanging="3200"/>
        <w:rPr>
          <w:rFonts w:ascii="Calibri" w:hAnsi="Calibri"/>
          <w:lang w:val="en-US" w:eastAsia="en-US"/>
        </w:rPr>
      </w:pPr>
    </w:p>
    <w:p w14:paraId="0ECABF67" w14:textId="77777777" w:rsidR="00397FD7" w:rsidRPr="0075499A" w:rsidRDefault="00B1403E" w:rsidP="00397FD7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ind w:left="3200" w:hanging="3200"/>
        <w:rPr>
          <w:rFonts w:ascii="Calibri" w:hAnsi="Calibri"/>
          <w:lang w:val="en-US" w:eastAsia="en-US"/>
        </w:rPr>
      </w:pPr>
      <w:r w:rsidRPr="0075499A">
        <w:rPr>
          <w:rFonts w:ascii="Calibri" w:hAnsi="Calibri"/>
          <w:lang w:val="en-US" w:eastAsia="en-US"/>
        </w:rPr>
        <w:t xml:space="preserve">NEXT </w:t>
      </w:r>
      <w:r w:rsidRPr="0075499A">
        <w:rPr>
          <w:rFonts w:ascii="Calibri" w:hAnsi="Calibri"/>
          <w:lang w:val="en-US" w:eastAsia="en-US"/>
        </w:rPr>
        <w:t>REVIEW DATE</w:t>
      </w:r>
      <w:r w:rsidRPr="0075499A">
        <w:rPr>
          <w:rFonts w:ascii="Calibri" w:hAnsi="Calibri"/>
          <w:lang w:val="en-US" w:eastAsia="en-US"/>
        </w:rPr>
        <w:t>:</w:t>
      </w:r>
      <w:r w:rsidRPr="0075499A">
        <w:rPr>
          <w:rFonts w:ascii="Calibri" w:hAnsi="Calibri"/>
          <w:lang w:val="en-US" w:eastAsia="en-US"/>
        </w:rPr>
        <w:tab/>
      </w:r>
      <w:r w:rsidRPr="0075499A">
        <w:rPr>
          <w:rFonts w:ascii="Courier New" w:hAnsi="Courier New" w:cs="Courier New"/>
          <w:noProof/>
          <w:sz w:val="20"/>
          <w:szCs w:val="20"/>
          <w:highlight w:val="lightGray"/>
          <w:lang w:val="en-US"/>
        </w:rPr>
        <w:t>06 Jul 2023</w:t>
      </w:r>
      <w:r w:rsidRPr="0075499A">
        <w:rPr>
          <w:rFonts w:ascii="Courier New" w:hAnsi="Courier New" w:cs="Courier New"/>
          <w:noProof/>
          <w:sz w:val="20"/>
          <w:szCs w:val="20"/>
          <w:lang w:val="en-US"/>
        </w:rPr>
        <w:t xml:space="preserve"> </w:t>
      </w:r>
    </w:p>
    <w:p w14:paraId="131D7B8F" w14:textId="77777777" w:rsidR="00397FD7" w:rsidRPr="00AF2BCB" w:rsidRDefault="00B1403E" w:rsidP="00397FD7">
      <w:pPr>
        <w:jc w:val="center"/>
        <w:rPr>
          <w:rFonts w:ascii="Calibri" w:hAnsi="Calibri"/>
          <w:b/>
          <w:bCs/>
          <w:lang w:val="en-US" w:eastAsia="en-US"/>
        </w:rPr>
      </w:pPr>
      <w:r w:rsidRPr="00AF2BCB">
        <w:rPr>
          <w:rFonts w:ascii="Calibri" w:hAnsi="Calibri"/>
          <w:lang w:val="en-US" w:eastAsia="en-US"/>
        </w:rPr>
        <w:t>..</w:t>
      </w:r>
      <w:r w:rsidRPr="00AF2BCB">
        <w:rPr>
          <w:rFonts w:ascii="Calibri" w:hAnsi="Calibri"/>
          <w:b/>
          <w:bCs/>
          <w:lang w:val="en-US" w:eastAsia="en-US"/>
        </w:rPr>
        <w:t xml:space="preserve"> </w:t>
      </w:r>
    </w:p>
    <w:p w14:paraId="6D19C5B5" w14:textId="77777777" w:rsidR="00397FD7" w:rsidRPr="00AF2BCB" w:rsidRDefault="00B1403E" w:rsidP="00397FD7">
      <w:pPr>
        <w:jc w:val="center"/>
        <w:rPr>
          <w:rFonts w:ascii="Calibri" w:hAnsi="Calibri"/>
          <w:b/>
          <w:bCs/>
          <w:lang w:val="en-US" w:eastAsia="en-US"/>
        </w:rPr>
      </w:pPr>
    </w:p>
    <w:p w14:paraId="10C2A9C4" w14:textId="77777777" w:rsidR="0074156E" w:rsidRPr="00DB0FAC" w:rsidRDefault="00B1403E" w:rsidP="0074156E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jc w:val="center"/>
        <w:rPr>
          <w:rFonts w:ascii="Calibri" w:hAnsi="Calibri"/>
          <w:b/>
          <w:lang w:val="en-US" w:eastAsia="en-US"/>
        </w:rPr>
      </w:pPr>
      <w:r w:rsidRPr="00DB0FAC">
        <w:rPr>
          <w:rFonts w:ascii="Calibri" w:hAnsi="Calibri"/>
          <w:b/>
          <w:lang w:val="en-US" w:eastAsia="en-US"/>
        </w:rPr>
        <w:t>CONFIDENTIALITY:</w:t>
      </w:r>
    </w:p>
    <w:p w14:paraId="16F7852B" w14:textId="77777777" w:rsidR="0074156E" w:rsidRPr="00DB0FAC" w:rsidRDefault="00B1403E" w:rsidP="0074156E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jc w:val="both"/>
        <w:rPr>
          <w:rFonts w:ascii="Calibri" w:hAnsi="Calibri"/>
          <w:lang w:val="en-US" w:eastAsia="en-US"/>
        </w:rPr>
      </w:pPr>
      <w:r w:rsidRPr="00DB0FAC">
        <w:rPr>
          <w:rFonts w:ascii="Calibri" w:hAnsi="Calibri"/>
          <w:lang w:val="en-US" w:eastAsia="en-US"/>
        </w:rPr>
        <w:t>The information contained in this document is confidential to Kuwait Petroleum International Ltd.</w:t>
      </w:r>
      <w:r>
        <w:rPr>
          <w:rFonts w:ascii="Calibri" w:hAnsi="Calibri"/>
          <w:lang w:val="en-US" w:eastAsia="en-US"/>
        </w:rPr>
        <w:t xml:space="preserve"> </w:t>
      </w:r>
      <w:r w:rsidRPr="00DB0FAC">
        <w:rPr>
          <w:rFonts w:ascii="Calibri" w:hAnsi="Calibri"/>
          <w:lang w:val="en-US" w:eastAsia="en-US"/>
        </w:rPr>
        <w:t>Copyright © Kuwait Petroleum International Ltd.</w:t>
      </w:r>
      <w:r>
        <w:rPr>
          <w:rFonts w:ascii="Calibri" w:hAnsi="Calibri"/>
          <w:lang w:val="en-US" w:eastAsia="en-US"/>
        </w:rPr>
        <w:t xml:space="preserve"> </w:t>
      </w:r>
      <w:r w:rsidRPr="00DB0FAC">
        <w:rPr>
          <w:rFonts w:ascii="Calibri" w:hAnsi="Calibri"/>
          <w:lang w:val="en-US" w:eastAsia="en-US"/>
        </w:rPr>
        <w:t xml:space="preserve"> Copying of this document in any format is not permitted without written permission from the management of Kuwait Petroleum International Ltd.</w:t>
      </w:r>
    </w:p>
    <w:p w14:paraId="30BC889B" w14:textId="77777777" w:rsidR="00397FD7" w:rsidRPr="00546671" w:rsidRDefault="00B1403E" w:rsidP="00397FD7">
      <w:pPr>
        <w:rPr>
          <w:rFonts w:ascii="Calibri" w:hAnsi="Calibri"/>
          <w:b/>
          <w:bCs/>
          <w:color w:val="003366"/>
          <w:lang w:val="es-ES" w:eastAsia="en-US"/>
        </w:rPr>
      </w:pPr>
    </w:p>
    <w:p w14:paraId="4BD16ECF" w14:textId="77777777" w:rsidR="00397FD7" w:rsidRPr="004A6E34" w:rsidRDefault="00B1403E" w:rsidP="00397FD7">
      <w:pPr>
        <w:rPr>
          <w:rFonts w:ascii="Calibri" w:hAnsi="Calibri"/>
          <w:b/>
          <w:bCs/>
          <w:lang w:val="en-US" w:eastAsia="en-US"/>
        </w:rPr>
      </w:pPr>
      <w:r w:rsidRPr="004A6E34">
        <w:rPr>
          <w:rFonts w:ascii="Calibri" w:hAnsi="Calibri"/>
          <w:b/>
          <w:bCs/>
          <w:lang w:val="en-US" w:eastAsia="en-US"/>
        </w:rPr>
        <w:t xml:space="preserve">This document is reviewed and approved </w:t>
      </w:r>
      <w:r>
        <w:rPr>
          <w:rFonts w:ascii="Calibri" w:hAnsi="Calibri"/>
          <w:b/>
          <w:bCs/>
          <w:lang w:val="en-US" w:eastAsia="en-US"/>
        </w:rPr>
        <w:t xml:space="preserve">according to the released online Document Approval Flow </w:t>
      </w:r>
    </w:p>
    <w:p w14:paraId="3C94E67F" w14:textId="77777777" w:rsidR="00397FD7" w:rsidRPr="004A6E34" w:rsidRDefault="00B1403E" w:rsidP="00397FD7">
      <w:pPr>
        <w:rPr>
          <w:rFonts w:ascii="Calibri" w:hAnsi="Calibri"/>
          <w:lang w:val="en-US" w:eastAsia="en-US"/>
        </w:rPr>
      </w:pPr>
    </w:p>
    <w:p w14:paraId="375B742C" w14:textId="77777777" w:rsidR="00397FD7" w:rsidRPr="004A6E34" w:rsidRDefault="00B1403E" w:rsidP="00397FD7">
      <w:pPr>
        <w:rPr>
          <w:rFonts w:ascii="Calibri" w:hAnsi="Calibri"/>
          <w:color w:val="003366"/>
          <w:lang w:val="en-US" w:eastAsia="en-US"/>
        </w:rPr>
      </w:pPr>
    </w:p>
    <w:tbl>
      <w:tblPr>
        <w:tblW w:w="11112" w:type="dxa"/>
        <w:tblLook w:val="01E0" w:firstRow="1" w:lastRow="1" w:firstColumn="1" w:lastColumn="1" w:noHBand="0" w:noVBand="0"/>
      </w:tblPr>
      <w:tblGrid>
        <w:gridCol w:w="2028"/>
        <w:gridCol w:w="3120"/>
        <w:gridCol w:w="5964"/>
      </w:tblGrid>
      <w:tr w:rsidR="0074156E" w:rsidRPr="00546671" w14:paraId="7B776C76" w14:textId="77777777" w:rsidTr="009A78D1">
        <w:trPr>
          <w:trHeight w:val="567"/>
        </w:trPr>
        <w:tc>
          <w:tcPr>
            <w:tcW w:w="2028" w:type="dxa"/>
          </w:tcPr>
          <w:p w14:paraId="4A849440" w14:textId="77777777" w:rsidR="0074156E" w:rsidRPr="00546671" w:rsidRDefault="00B1403E" w:rsidP="0053002F">
            <w:pPr>
              <w:rPr>
                <w:rFonts w:ascii="Calibri" w:hAnsi="Calibri"/>
                <w:lang w:val="en-US" w:eastAsia="en-US"/>
              </w:rPr>
            </w:pPr>
            <w:r>
              <w:rPr>
                <w:rFonts w:ascii="Calibri" w:hAnsi="Calibri"/>
                <w:lang w:val="en-US" w:eastAsia="en-US"/>
              </w:rPr>
              <w:t>Prepared by</w:t>
            </w:r>
            <w:r w:rsidRPr="00546671">
              <w:rPr>
                <w:rFonts w:ascii="Calibri" w:hAnsi="Calibri"/>
                <w:lang w:val="en-US" w:eastAsia="en-US"/>
              </w:rPr>
              <w:t>:</w:t>
            </w:r>
          </w:p>
        </w:tc>
        <w:tc>
          <w:tcPr>
            <w:tcW w:w="3120" w:type="dxa"/>
          </w:tcPr>
          <w:p w14:paraId="5B38340A" w14:textId="77777777" w:rsidR="0074156E" w:rsidRPr="00C2067C" w:rsidRDefault="00B1403E" w:rsidP="0053002F">
            <w:pPr>
              <w:rPr>
                <w:rFonts w:ascii="Calibri" w:hAnsi="Calibri"/>
                <w:lang w:val="en-US" w:eastAsia="en-US"/>
              </w:rPr>
            </w:pPr>
            <w:r w:rsidRPr="00D8509C">
              <w:rPr>
                <w:rFonts w:ascii="Courier New" w:hAnsi="Courier New" w:cs="Courier New"/>
                <w:noProof/>
                <w:sz w:val="20"/>
                <w:szCs w:val="20"/>
                <w:highlight w:val="lightGray"/>
                <w:lang w:val="en-US"/>
              </w:rPr>
              <w:t>Operational Assistant</w:t>
            </w:r>
          </w:p>
        </w:tc>
        <w:tc>
          <w:tcPr>
            <w:tcW w:w="5964" w:type="dxa"/>
          </w:tcPr>
          <w:p w14:paraId="163146D7" w14:textId="77777777" w:rsidR="0074156E" w:rsidRPr="00C2067C" w:rsidRDefault="00B1403E" w:rsidP="00EC5FFA">
            <w:pPr>
              <w:jc w:val="both"/>
              <w:rPr>
                <w:rFonts w:ascii="Calibri" w:hAnsi="Calibri"/>
                <w:b/>
                <w:lang w:eastAsia="en-US"/>
              </w:rPr>
            </w:pPr>
            <w:r w:rsidRPr="00D8509C">
              <w:rPr>
                <w:rFonts w:ascii="Courier New" w:hAnsi="Courier New" w:cs="Courier New"/>
                <w:noProof/>
                <w:sz w:val="20"/>
                <w:szCs w:val="20"/>
                <w:highlight w:val="lightGray"/>
                <w:lang w:val="en-US"/>
              </w:rPr>
              <w:t>An Cornelis</w:t>
            </w:r>
          </w:p>
        </w:tc>
      </w:tr>
      <w:tr w:rsidR="0074156E" w:rsidRPr="00546671" w14:paraId="49D0391C" w14:textId="77777777" w:rsidTr="009A78D1">
        <w:trPr>
          <w:trHeight w:val="567"/>
        </w:trPr>
        <w:tc>
          <w:tcPr>
            <w:tcW w:w="2028" w:type="dxa"/>
          </w:tcPr>
          <w:p w14:paraId="2F88DA36" w14:textId="77777777" w:rsidR="0074156E" w:rsidRPr="00546671" w:rsidRDefault="00B1403E" w:rsidP="0053002F">
            <w:pPr>
              <w:rPr>
                <w:rFonts w:ascii="Calibri" w:hAnsi="Calibri"/>
                <w:lang w:val="en-US" w:eastAsia="en-US"/>
              </w:rPr>
            </w:pPr>
            <w:r>
              <w:rPr>
                <w:rFonts w:ascii="Calibri" w:hAnsi="Calibri"/>
                <w:lang w:val="en-US" w:eastAsia="en-US"/>
              </w:rPr>
              <w:t>Reviewed by</w:t>
            </w:r>
            <w:r w:rsidRPr="00546671">
              <w:rPr>
                <w:rFonts w:ascii="Calibri" w:hAnsi="Calibri"/>
                <w:lang w:val="en-US" w:eastAsia="en-US"/>
              </w:rPr>
              <w:t>:</w:t>
            </w:r>
          </w:p>
        </w:tc>
        <w:tc>
          <w:tcPr>
            <w:tcW w:w="3120" w:type="dxa"/>
          </w:tcPr>
          <w:p w14:paraId="30282076" w14:textId="77777777" w:rsidR="0074156E" w:rsidRPr="00C2067C" w:rsidRDefault="00B1403E" w:rsidP="0053002F">
            <w:pPr>
              <w:rPr>
                <w:rFonts w:ascii="Calibri" w:hAnsi="Calibri"/>
                <w:lang w:val="en-US" w:eastAsia="en-US"/>
              </w:rPr>
            </w:pPr>
            <w:r w:rsidRPr="00D8509C">
              <w:rPr>
                <w:rFonts w:ascii="Courier New" w:hAnsi="Courier New" w:cs="Courier New"/>
                <w:noProof/>
                <w:sz w:val="20"/>
                <w:szCs w:val="20"/>
                <w:highlight w:val="lightGray"/>
                <w:lang w:val="en-US"/>
              </w:rPr>
              <w:t>Operational Assistant</w:t>
            </w:r>
          </w:p>
        </w:tc>
        <w:tc>
          <w:tcPr>
            <w:tcW w:w="5964" w:type="dxa"/>
          </w:tcPr>
          <w:p w14:paraId="0E72165A" w14:textId="77777777" w:rsidR="0074156E" w:rsidRPr="00C2067C" w:rsidRDefault="00B1403E" w:rsidP="00EC5FFA">
            <w:pPr>
              <w:jc w:val="both"/>
              <w:rPr>
                <w:rFonts w:ascii="Calibri" w:hAnsi="Calibri"/>
                <w:lang w:eastAsia="en-US"/>
              </w:rPr>
            </w:pPr>
            <w:r w:rsidRPr="00D8509C">
              <w:rPr>
                <w:rFonts w:ascii="Courier New" w:hAnsi="Courier New" w:cs="Courier New"/>
                <w:noProof/>
                <w:sz w:val="20"/>
                <w:szCs w:val="20"/>
                <w:highlight w:val="lightGray"/>
                <w:lang w:val="en-US"/>
              </w:rPr>
              <w:t>An Cornelis</w:t>
            </w:r>
          </w:p>
        </w:tc>
      </w:tr>
      <w:tr w:rsidR="0074156E" w:rsidRPr="00546671" w14:paraId="6918887E" w14:textId="77777777" w:rsidTr="009A78D1">
        <w:trPr>
          <w:trHeight w:val="567"/>
        </w:trPr>
        <w:tc>
          <w:tcPr>
            <w:tcW w:w="2028" w:type="dxa"/>
          </w:tcPr>
          <w:p w14:paraId="542BCCC6" w14:textId="77777777" w:rsidR="0074156E" w:rsidRPr="00546671" w:rsidRDefault="00B1403E" w:rsidP="0053002F">
            <w:pPr>
              <w:rPr>
                <w:rFonts w:ascii="Calibri" w:hAnsi="Calibri"/>
                <w:lang w:val="en-US" w:eastAsia="en-US"/>
              </w:rPr>
            </w:pPr>
            <w:r>
              <w:rPr>
                <w:rFonts w:ascii="Calibri" w:hAnsi="Calibri"/>
                <w:lang w:val="en-US" w:eastAsia="en-US"/>
              </w:rPr>
              <w:t>Approved by</w:t>
            </w:r>
            <w:r w:rsidRPr="00546671">
              <w:rPr>
                <w:rFonts w:ascii="Calibri" w:hAnsi="Calibri"/>
                <w:lang w:val="en-US" w:eastAsia="en-US"/>
              </w:rPr>
              <w:t>:</w:t>
            </w:r>
          </w:p>
        </w:tc>
        <w:tc>
          <w:tcPr>
            <w:tcW w:w="3120" w:type="dxa"/>
          </w:tcPr>
          <w:p w14:paraId="2F5BAD75" w14:textId="77777777" w:rsidR="0074156E" w:rsidRPr="001E55B9" w:rsidRDefault="00B1403E" w:rsidP="0053002F">
            <w:pPr>
              <w:rPr>
                <w:rFonts w:ascii="Courier New" w:hAnsi="Courier New" w:cs="Courier New"/>
                <w:sz w:val="20"/>
                <w:szCs w:val="20"/>
                <w:lang w:val="en-US" w:eastAsia="en-US"/>
              </w:rPr>
            </w:pPr>
            <w:r w:rsidRPr="00D8509C">
              <w:rPr>
                <w:rFonts w:ascii="Courier New" w:hAnsi="Courier New" w:cs="Courier New"/>
                <w:noProof/>
                <w:sz w:val="20"/>
                <w:szCs w:val="20"/>
                <w:highlight w:val="lightGray"/>
                <w:lang w:val="en-US" w:eastAsia="en-US"/>
              </w:rPr>
              <w:t>QHSSE Manager</w:t>
            </w:r>
          </w:p>
        </w:tc>
        <w:tc>
          <w:tcPr>
            <w:tcW w:w="5964" w:type="dxa"/>
          </w:tcPr>
          <w:p w14:paraId="6B1A4010" w14:textId="77777777" w:rsidR="0074156E" w:rsidRPr="00546671" w:rsidRDefault="00B1403E" w:rsidP="00EC5FFA">
            <w:pPr>
              <w:jc w:val="both"/>
              <w:rPr>
                <w:rFonts w:ascii="Calibri" w:hAnsi="Calibri"/>
                <w:lang w:eastAsia="en-US"/>
              </w:rPr>
            </w:pPr>
            <w:r w:rsidRPr="00D8509C">
              <w:rPr>
                <w:rFonts w:ascii="Courier New" w:hAnsi="Courier New" w:cs="Courier New"/>
                <w:noProof/>
                <w:sz w:val="20"/>
                <w:szCs w:val="20"/>
                <w:highlight w:val="lightGray"/>
              </w:rPr>
              <w:t>Gerardus Timmers</w:t>
            </w:r>
          </w:p>
        </w:tc>
      </w:tr>
    </w:tbl>
    <w:p w14:paraId="6D392C27" w14:textId="77777777" w:rsidR="00397FD7" w:rsidRPr="00F81EA5" w:rsidRDefault="00B1403E" w:rsidP="00397FD7">
      <w:pPr>
        <w:rPr>
          <w:rFonts w:ascii="Calibri" w:hAnsi="Calibri"/>
          <w:color w:val="003366"/>
          <w:sz w:val="10"/>
          <w:szCs w:val="10"/>
          <w:lang w:eastAsia="en-US"/>
        </w:rPr>
      </w:pPr>
    </w:p>
    <w:p w14:paraId="455FC0F7" w14:textId="77777777" w:rsidR="00FF76DD" w:rsidRPr="00873483" w:rsidRDefault="00B1403E" w:rsidP="00873483">
      <w:pPr>
        <w:pStyle w:val="Heading1"/>
        <w:numPr>
          <w:ilvl w:val="0"/>
          <w:numId w:val="0"/>
        </w:numPr>
        <w:sectPr w:rsidR="00FF76DD" w:rsidRPr="00873483" w:rsidSect="00F924E0">
          <w:headerReference w:type="default" r:id="rId34"/>
          <w:footerReference w:type="default" r:id="rId35"/>
          <w:pgSz w:w="11906" w:h="16838"/>
          <w:pgMar w:top="1417" w:right="1417" w:bottom="1417" w:left="1417" w:header="720" w:footer="720" w:gutter="0"/>
          <w:cols w:space="720"/>
          <w:docGrid w:linePitch="360"/>
        </w:sectPr>
      </w:pPr>
      <w:r w:rsidRPr="00E52F1A">
        <w:rPr>
          <w:rFonts w:asciiTheme="minorHAnsi" w:hAnsiTheme="minorHAnsi"/>
          <w:b w:val="0"/>
          <w:sz w:val="22"/>
          <w:szCs w:val="22"/>
        </w:rPr>
        <w:t>*</w:t>
      </w:r>
      <w:r w:rsidRPr="00E52F1A">
        <w:rPr>
          <w:rFonts w:asciiTheme="minorHAnsi" w:hAnsiTheme="minorHAnsi"/>
          <w:b w:val="0"/>
          <w:sz w:val="22"/>
          <w:szCs w:val="22"/>
        </w:rPr>
        <w:t>Access rights</w:t>
      </w:r>
      <w:r w:rsidRPr="00E52F1A">
        <w:rPr>
          <w:rFonts w:asciiTheme="minorHAnsi" w:hAnsiTheme="minorHAnsi"/>
          <w:b w:val="0"/>
          <w:sz w:val="22"/>
          <w:szCs w:val="22"/>
        </w:rPr>
        <w:t>:</w:t>
      </w:r>
      <w:r w:rsidRPr="00E52F1A">
        <w:tab/>
        <w:t xml:space="preserve"> </w:t>
      </w:r>
      <w:r w:rsidRPr="00E52F1A">
        <w:t xml:space="preserve">    </w:t>
      </w:r>
      <w:r w:rsidRPr="00E52F1A">
        <w:t xml:space="preserve"> </w:t>
      </w:r>
      <w:r w:rsidRPr="00E52F1A">
        <w:t xml:space="preserve"> </w:t>
      </w:r>
      <w:r w:rsidRPr="00E52F1A">
        <w:rPr>
          <w:rFonts w:asciiTheme="minorHAnsi" w:hAnsiTheme="minorHAnsi"/>
          <w:sz w:val="22"/>
          <w:szCs w:val="22"/>
        </w:rPr>
        <w:fldChar w:fldCharType="begin"/>
      </w:r>
      <w:r w:rsidRPr="00E52F1A">
        <w:rPr>
          <w:rFonts w:asciiTheme="minorHAnsi" w:hAnsiTheme="minorHAnsi"/>
          <w:sz w:val="22"/>
          <w:szCs w:val="22"/>
        </w:rPr>
        <w:instrText xml:space="preserve"> DOCPROPERTY  Confidentiality  \* MERGEFORMAT </w:instrText>
      </w:r>
      <w:r w:rsidRPr="00E52F1A">
        <w:rPr>
          <w:rFonts w:asciiTheme="minorHAnsi" w:hAnsiTheme="minorHAnsi"/>
          <w:sz w:val="22"/>
          <w:szCs w:val="22"/>
        </w:rPr>
        <w:fldChar w:fldCharType="separate"/>
      </w:r>
      <w:r w:rsidRPr="00E52F1A">
        <w:rPr>
          <w:rFonts w:asciiTheme="minorHAnsi" w:hAnsiTheme="minorHAnsi"/>
          <w:sz w:val="22"/>
          <w:szCs w:val="22"/>
        </w:rPr>
        <w:t>Generally</w:t>
      </w:r>
      <w:r w:rsidRPr="00E52F1A">
        <w:rPr>
          <w:rFonts w:asciiTheme="minorHAnsi" w:hAnsiTheme="minorHAnsi"/>
          <w:sz w:val="22"/>
          <w:szCs w:val="22"/>
        </w:rPr>
        <w:t xml:space="preserve"> </w:t>
      </w:r>
      <w:r w:rsidRPr="00E52F1A">
        <w:rPr>
          <w:rFonts w:asciiTheme="minorHAnsi" w:hAnsiTheme="minorHAnsi"/>
          <w:sz w:val="22"/>
          <w:szCs w:val="22"/>
        </w:rPr>
        <w:t>Accessible</w:t>
      </w:r>
      <w:r w:rsidRPr="00E52F1A">
        <w:rPr>
          <w:rFonts w:asciiTheme="minorHAnsi" w:hAnsiTheme="minorHAnsi"/>
          <w:sz w:val="22"/>
          <w:szCs w:val="22"/>
        </w:rPr>
        <w:fldChar w:fldCharType="end"/>
      </w:r>
      <w:r w:rsidRPr="00EA0216">
        <w:t xml:space="preserve"> </w:t>
      </w:r>
      <w:r>
        <w:fldChar w:fldCharType="begin">
          <w:ffData>
            <w:name w:val="Controllo1"/>
            <w:enabled w:val="0"/>
            <w:calcOnExit w:val="0"/>
            <w:checkBox>
              <w:sizeAuto/>
              <w:default w:val="1"/>
            </w:checkBox>
          </w:ffData>
        </w:fldChar>
      </w:r>
      <w:bookmarkStart w:id="3" w:name="Controllo1"/>
      <w:r>
        <w:instrText xml:space="preserve"> FORMCHECKBOX </w:instrText>
      </w:r>
      <w:r>
        <w:fldChar w:fldCharType="separate"/>
      </w:r>
      <w:r>
        <w:fldChar w:fldCharType="end"/>
      </w:r>
      <w:bookmarkEnd w:id="3"/>
    </w:p>
    <w:p w14:paraId="057A93AF" w14:textId="77777777" w:rsidR="00E848A8" w:rsidRDefault="00B1403E" w:rsidP="00310E5B">
      <w:pPr>
        <w:jc w:val="center"/>
        <w:rPr>
          <w:rFonts w:ascii="Calibri" w:hAnsi="Calibri"/>
          <w:bCs/>
          <w:iCs/>
          <w:sz w:val="2"/>
          <w:szCs w:val="2"/>
          <w:lang w:val="en-US"/>
        </w:rPr>
      </w:pPr>
    </w:p>
    <w:p w14:paraId="4A804CC8" w14:textId="77777777" w:rsidR="00E848A8" w:rsidRDefault="00B1403E" w:rsidP="00310E5B">
      <w:pPr>
        <w:jc w:val="center"/>
        <w:rPr>
          <w:rFonts w:ascii="Calibri" w:hAnsi="Calibri"/>
          <w:bCs/>
          <w:iCs/>
          <w:sz w:val="2"/>
          <w:szCs w:val="2"/>
          <w:lang w:val="en-US"/>
        </w:rPr>
      </w:pPr>
    </w:p>
    <w:p w14:paraId="370E74F1" w14:textId="77777777" w:rsidR="00E848A8" w:rsidRDefault="00B1403E" w:rsidP="00310E5B">
      <w:pPr>
        <w:jc w:val="center"/>
        <w:rPr>
          <w:rFonts w:ascii="Calibri" w:hAnsi="Calibri"/>
          <w:bCs/>
          <w:iCs/>
          <w:sz w:val="2"/>
          <w:szCs w:val="2"/>
          <w:lang w:val="en-US"/>
        </w:rPr>
      </w:pPr>
    </w:p>
    <w:p w14:paraId="40A904B0" w14:textId="77777777" w:rsidR="00E848A8" w:rsidRDefault="00B1403E" w:rsidP="00310E5B">
      <w:pPr>
        <w:jc w:val="center"/>
        <w:rPr>
          <w:rFonts w:ascii="Calibri" w:hAnsi="Calibri"/>
          <w:bCs/>
          <w:iCs/>
          <w:sz w:val="2"/>
          <w:szCs w:val="2"/>
          <w:lang w:val="en-US"/>
        </w:rPr>
      </w:pPr>
    </w:p>
    <w:p w14:paraId="2F25A430" w14:textId="77777777" w:rsidR="00E848A8" w:rsidRPr="00E848A8" w:rsidRDefault="00B1403E" w:rsidP="00310E5B">
      <w:pPr>
        <w:jc w:val="center"/>
        <w:rPr>
          <w:rFonts w:ascii="Calibri" w:hAnsi="Calibri"/>
          <w:sz w:val="2"/>
          <w:szCs w:val="2"/>
          <w:lang w:val="en-US"/>
        </w:rPr>
      </w:pPr>
      <w:r>
        <w:rPr>
          <w:rFonts w:ascii="Calibri" w:hAnsi="Calibri"/>
          <w:bCs/>
          <w:i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2F5AA876" wp14:editId="43FD76B5">
                <wp:simplePos x="0" y="0"/>
                <wp:positionH relativeFrom="column">
                  <wp:posOffset>1062990</wp:posOffset>
                </wp:positionH>
                <wp:positionV relativeFrom="paragraph">
                  <wp:posOffset>36195</wp:posOffset>
                </wp:positionV>
                <wp:extent cx="3263900" cy="496570"/>
                <wp:effectExtent l="0" t="0" r="12700" b="26670"/>
                <wp:wrapSquare wrapText="bothSides"/>
                <wp:docPr id="2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3900" cy="4965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3B18741" w14:textId="77777777" w:rsidR="008B032F" w:rsidRPr="000601F7" w:rsidRDefault="00B1403E" w:rsidP="00FF76DD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Reviews Summary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5AA876" id="AutoShape 21" o:spid="_x0000_s1027" style="position:absolute;left:0;text-align:left;margin-left:83.7pt;margin-top:2.85pt;width:257pt;height:39.1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">
                <v:textbox style="mso-fit-shape-to-text:t">
                  <w:txbxContent>
                    <w:p w14:paraId="13B18741" w14:textId="77777777" w:rsidR="008B032F" w:rsidRPr="000601F7" w:rsidRDefault="00B1403E" w:rsidP="00FF76DD">
                      <w:pPr>
                        <w:pStyle w:val="Header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Reviews Summary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52188D85" w14:textId="77777777" w:rsidR="00FF76DD" w:rsidRPr="00ED3189" w:rsidRDefault="00B1403E" w:rsidP="00310E5B">
      <w:pPr>
        <w:jc w:val="center"/>
        <w:rPr>
          <w:rFonts w:ascii="Calibri" w:hAnsi="Calibri"/>
          <w:bCs/>
          <w:iCs/>
          <w:lang w:val="en-US"/>
        </w:rPr>
      </w:pPr>
    </w:p>
    <w:p w14:paraId="12F9F71E" w14:textId="77777777" w:rsidR="00FF76DD" w:rsidRDefault="00B1403E" w:rsidP="00310E5B">
      <w:pPr>
        <w:jc w:val="center"/>
        <w:rPr>
          <w:rFonts w:ascii="Calibri" w:hAnsi="Calibri"/>
          <w:bCs/>
          <w:iCs/>
          <w:lang w:val="en-US"/>
        </w:rPr>
      </w:pPr>
    </w:p>
    <w:tbl>
      <w:tblPr>
        <w:tblW w:w="9464" w:type="dxa"/>
        <w:jc w:val="center"/>
        <w:tblLayout w:type="fixed"/>
        <w:tblLook w:val="0000" w:firstRow="0" w:lastRow="0" w:firstColumn="0" w:lastColumn="0" w:noHBand="0" w:noVBand="0"/>
      </w:tblPr>
      <w:tblGrid>
        <w:gridCol w:w="1584"/>
        <w:gridCol w:w="1693"/>
        <w:gridCol w:w="4322"/>
        <w:gridCol w:w="1865"/>
      </w:tblGrid>
      <w:tr w:rsidR="00FF76DD" w:rsidRPr="0004563C" w14:paraId="13516193" w14:textId="77777777" w:rsidTr="001625C8">
        <w:trPr>
          <w:jc w:val="center"/>
        </w:trPr>
        <w:tc>
          <w:tcPr>
            <w:tcW w:w="15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89FE89" w14:textId="77777777" w:rsidR="00FF76DD" w:rsidRPr="00546671" w:rsidRDefault="00B1403E" w:rsidP="00310E5B">
            <w:pPr>
              <w:jc w:val="center"/>
              <w:rPr>
                <w:rFonts w:ascii="Calibri" w:hAnsi="Calibri"/>
                <w:b/>
                <w:color w:val="800000"/>
                <w:lang w:val="en-US" w:eastAsia="en-US"/>
              </w:rPr>
            </w:pPr>
            <w:r>
              <w:rPr>
                <w:rFonts w:ascii="Calibri" w:hAnsi="Calibri"/>
                <w:b/>
                <w:color w:val="800000"/>
                <w:lang w:val="en-US" w:eastAsia="en-US"/>
              </w:rPr>
              <w:t>Review date</w:t>
            </w:r>
          </w:p>
        </w:tc>
        <w:tc>
          <w:tcPr>
            <w:tcW w:w="1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F68FEF" w14:textId="77777777" w:rsidR="00FF76DD" w:rsidRPr="0004563C" w:rsidRDefault="00B1403E" w:rsidP="00310E5B">
            <w:pPr>
              <w:tabs>
                <w:tab w:val="center" w:pos="4320"/>
                <w:tab w:val="right" w:pos="8640"/>
              </w:tabs>
              <w:jc w:val="center"/>
              <w:rPr>
                <w:rFonts w:ascii="Calibri" w:hAnsi="Calibri"/>
                <w:b/>
                <w:color w:val="800000"/>
                <w:lang w:eastAsia="en-US"/>
              </w:rPr>
            </w:pPr>
            <w:r>
              <w:rPr>
                <w:rFonts w:ascii="Calibri" w:hAnsi="Calibri"/>
                <w:b/>
                <w:color w:val="800000"/>
                <w:lang w:eastAsia="en-US"/>
              </w:rPr>
              <w:t>Review reference</w:t>
            </w:r>
          </w:p>
        </w:tc>
        <w:tc>
          <w:tcPr>
            <w:tcW w:w="43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FC8637" w14:textId="77777777" w:rsidR="00FF76DD" w:rsidRPr="0004563C" w:rsidRDefault="00B1403E" w:rsidP="00310E5B">
            <w:pPr>
              <w:tabs>
                <w:tab w:val="center" w:pos="4320"/>
                <w:tab w:val="right" w:pos="8640"/>
              </w:tabs>
              <w:jc w:val="center"/>
              <w:rPr>
                <w:rFonts w:ascii="Calibri" w:hAnsi="Calibri"/>
                <w:b/>
                <w:color w:val="800000"/>
                <w:lang w:eastAsia="en-US"/>
              </w:rPr>
            </w:pPr>
            <w:r>
              <w:rPr>
                <w:rFonts w:ascii="Calibri" w:hAnsi="Calibri"/>
                <w:b/>
                <w:color w:val="800000"/>
                <w:lang w:eastAsia="en-US"/>
              </w:rPr>
              <w:t>Review details</w:t>
            </w:r>
          </w:p>
        </w:tc>
        <w:tc>
          <w:tcPr>
            <w:tcW w:w="18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B59CE9" w14:textId="77777777" w:rsidR="00FF76DD" w:rsidRPr="0004563C" w:rsidRDefault="00B1403E" w:rsidP="00310E5B">
            <w:pPr>
              <w:jc w:val="center"/>
              <w:rPr>
                <w:rFonts w:ascii="Calibri" w:hAnsi="Calibri"/>
                <w:b/>
                <w:color w:val="800000"/>
                <w:lang w:eastAsia="en-US"/>
              </w:rPr>
            </w:pPr>
            <w:r>
              <w:rPr>
                <w:rFonts w:ascii="Calibri" w:hAnsi="Calibri"/>
                <w:b/>
                <w:color w:val="800000"/>
                <w:lang w:eastAsia="en-US"/>
              </w:rPr>
              <w:t>Review version</w:t>
            </w:r>
          </w:p>
        </w:tc>
      </w:tr>
      <w:tr w:rsidR="00FF76DD" w:rsidRPr="0004563C" w14:paraId="3726256C" w14:textId="77777777" w:rsidTr="001625C8">
        <w:trPr>
          <w:trHeight w:val="820"/>
          <w:jc w:val="center"/>
        </w:trPr>
        <w:tc>
          <w:tcPr>
            <w:tcW w:w="15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191075" w14:textId="77777777" w:rsidR="00FF76DD" w:rsidRPr="0004563C" w:rsidRDefault="00B1403E" w:rsidP="00310E5B">
            <w:pPr>
              <w:jc w:val="center"/>
              <w:rPr>
                <w:rFonts w:ascii="Calibri" w:hAnsi="Calibri"/>
                <w:b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noProof/>
                <w:color w:val="000000"/>
                <w:lang w:eastAsia="en-US"/>
              </w:rPr>
              <w:t>01 Dec 2017</w:t>
            </w:r>
          </w:p>
        </w:tc>
        <w:tc>
          <w:tcPr>
            <w:tcW w:w="1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9919FE" w14:textId="77777777" w:rsidR="00FF76DD" w:rsidRPr="0004563C" w:rsidRDefault="00B1403E" w:rsidP="00310E5B">
            <w:pPr>
              <w:jc w:val="center"/>
              <w:rPr>
                <w:rFonts w:ascii="Calibri" w:hAnsi="Calibri"/>
                <w:b/>
                <w:color w:val="000000"/>
                <w:lang w:eastAsia="en-US"/>
              </w:rPr>
            </w:pPr>
          </w:p>
        </w:tc>
        <w:tc>
          <w:tcPr>
            <w:tcW w:w="43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86F5AC" w14:textId="77777777" w:rsidR="00FF76DD" w:rsidRPr="0004563C" w:rsidRDefault="00B1403E" w:rsidP="00310E5B">
            <w:pPr>
              <w:ind w:left="360"/>
              <w:jc w:val="center"/>
              <w:rPr>
                <w:rFonts w:ascii="Calibri" w:hAnsi="Calibri"/>
                <w:b/>
                <w:color w:val="000000"/>
                <w:lang w:eastAsia="en-US"/>
              </w:rPr>
            </w:pPr>
          </w:p>
        </w:tc>
        <w:tc>
          <w:tcPr>
            <w:tcW w:w="18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8B9D80" w14:textId="77777777" w:rsidR="00FF76DD" w:rsidRPr="0004563C" w:rsidRDefault="00B1403E" w:rsidP="00310E5B">
            <w:pPr>
              <w:jc w:val="center"/>
              <w:rPr>
                <w:rFonts w:ascii="Calibri" w:hAnsi="Calibri"/>
                <w:b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noProof/>
                <w:color w:val="000000"/>
                <w:lang w:eastAsia="en-US"/>
              </w:rPr>
              <w:t>0</w:t>
            </w:r>
          </w:p>
        </w:tc>
      </w:tr>
      <w:tr w:rsidR="00FF76DD" w:rsidRPr="0004563C" w14:paraId="1226C8D9" w14:textId="77777777" w:rsidTr="001625C8">
        <w:trPr>
          <w:trHeight w:val="820"/>
          <w:jc w:val="center"/>
        </w:trPr>
        <w:tc>
          <w:tcPr>
            <w:tcW w:w="15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7665B1" w14:textId="77777777" w:rsidR="00FF76DD" w:rsidRPr="0004563C" w:rsidRDefault="00B1403E" w:rsidP="00310E5B">
            <w:pPr>
              <w:jc w:val="center"/>
              <w:rPr>
                <w:rFonts w:ascii="Calibri" w:hAnsi="Calibri"/>
                <w:b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noProof/>
                <w:color w:val="000000"/>
                <w:lang w:eastAsia="en-US"/>
              </w:rPr>
              <w:t>06 Jul 2020</w:t>
            </w:r>
          </w:p>
        </w:tc>
        <w:tc>
          <w:tcPr>
            <w:tcW w:w="1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281FC0" w14:textId="77777777" w:rsidR="00FF76DD" w:rsidRPr="0004563C" w:rsidRDefault="00B1403E" w:rsidP="00310E5B">
            <w:pPr>
              <w:jc w:val="center"/>
              <w:rPr>
                <w:rFonts w:ascii="Calibri" w:hAnsi="Calibri"/>
                <w:b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noProof/>
                <w:color w:val="000000"/>
                <w:lang w:eastAsia="en-US"/>
              </w:rPr>
              <w:t>--</w:t>
            </w:r>
          </w:p>
        </w:tc>
        <w:tc>
          <w:tcPr>
            <w:tcW w:w="43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56EA87" w14:textId="77777777" w:rsidR="00FF76DD" w:rsidRPr="0004563C" w:rsidRDefault="00B1403E" w:rsidP="00310E5B">
            <w:pPr>
              <w:ind w:left="360"/>
              <w:jc w:val="center"/>
              <w:rPr>
                <w:rFonts w:ascii="Calibri" w:hAnsi="Calibri"/>
                <w:b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noProof/>
                <w:color w:val="000000"/>
                <w:lang w:eastAsia="en-US"/>
              </w:rPr>
              <w:t>minor changes</w:t>
            </w:r>
          </w:p>
        </w:tc>
        <w:tc>
          <w:tcPr>
            <w:tcW w:w="18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703ED1" w14:textId="77777777" w:rsidR="00FF76DD" w:rsidRPr="0004563C" w:rsidRDefault="00B1403E" w:rsidP="00310E5B">
            <w:pPr>
              <w:jc w:val="center"/>
              <w:rPr>
                <w:rFonts w:ascii="Calibri" w:hAnsi="Calibri"/>
                <w:b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noProof/>
                <w:color w:val="000000"/>
                <w:lang w:eastAsia="en-US"/>
              </w:rPr>
              <w:t>1</w:t>
            </w:r>
          </w:p>
        </w:tc>
      </w:tr>
    </w:tbl>
    <w:p w14:paraId="74F3D60A" w14:textId="77777777" w:rsidR="009A78D1" w:rsidRPr="001F3AAC" w:rsidRDefault="00B1403E" w:rsidP="00ED029D">
      <w:pPr>
        <w:rPr>
          <w:rFonts w:ascii="Calibri" w:hAnsi="Calibri"/>
          <w:bCs/>
          <w:iCs/>
        </w:rPr>
      </w:pPr>
    </w:p>
    <w:sectPr w:rsidR="009A78D1" w:rsidRPr="001F3AAC">
      <w:pgSz w:w="11906" w:h="16838"/>
      <w:pgMar w:top="1417" w:right="1417" w:bottom="567" w:left="1417" w:header="570" w:footer="1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1DFC36" w14:textId="77777777" w:rsidR="003B22C6" w:rsidRDefault="003B22C6">
      <w:r>
        <w:separator/>
      </w:r>
    </w:p>
  </w:endnote>
  <w:endnote w:type="continuationSeparator" w:id="0">
    <w:p w14:paraId="1CC366EE" w14:textId="77777777" w:rsidR="003B22C6" w:rsidRDefault="003B22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CE942A" w14:textId="77777777" w:rsidR="008B032F" w:rsidRPr="00FA7869" w:rsidRDefault="00B1403E" w:rsidP="00550518">
    <w:pPr>
      <w:pStyle w:val="Footer"/>
      <w:pBdr>
        <w:top w:val="thinThickSmallGap" w:sz="24" w:space="6" w:color="622423"/>
      </w:pBdr>
      <w:tabs>
        <w:tab w:val="center" w:pos="4800"/>
        <w:tab w:val="right" w:pos="9600"/>
      </w:tabs>
      <w:rPr>
        <w:sz w:val="18"/>
        <w:szCs w:val="18"/>
        <w:lang w:val="es-ES"/>
      </w:rPr>
    </w:pPr>
    <w:r>
      <w:rPr>
        <w:sz w:val="18"/>
        <w:szCs w:val="18"/>
        <w:lang w:val="es-ES"/>
      </w:rPr>
      <w:t>Document Code</w:t>
    </w:r>
    <w:r w:rsidRPr="00FA7869">
      <w:rPr>
        <w:sz w:val="18"/>
        <w:szCs w:val="18"/>
        <w:lang w:val="es-ES"/>
      </w:rPr>
      <w:t xml:space="preserve">: </w:t>
    </w:r>
    <w:r>
      <w:rPr>
        <w:noProof/>
        <w:sz w:val="18"/>
        <w:szCs w:val="18"/>
        <w:lang w:val="es-ES"/>
      </w:rPr>
      <w:t>KPNWE.WI.11.HSCO.065</w:t>
    </w:r>
    <w:r>
      <w:rPr>
        <w:sz w:val="18"/>
        <w:szCs w:val="18"/>
        <w:lang w:val="es-ES"/>
      </w:rPr>
      <w:tab/>
      <w:t>Rev</w:t>
    </w:r>
    <w:r w:rsidRPr="00FA7869">
      <w:rPr>
        <w:sz w:val="18"/>
        <w:szCs w:val="18"/>
        <w:lang w:val="es-ES"/>
      </w:rPr>
      <w:t xml:space="preserve">: </w:t>
    </w:r>
    <w:bookmarkStart w:id="2" w:name="RevisionNumber"/>
    <w:r>
      <w:rPr>
        <w:noProof/>
        <w:sz w:val="18"/>
        <w:szCs w:val="18"/>
        <w:lang w:val="es-ES"/>
      </w:rPr>
      <w:t>1</w:t>
    </w:r>
    <w:r w:rsidRPr="00FA7869">
      <w:rPr>
        <w:lang w:val="es-ES"/>
      </w:rPr>
      <w:t xml:space="preserve"> </w:t>
    </w:r>
    <w:bookmarkEnd w:id="2"/>
    <w:r w:rsidRPr="00FA7869">
      <w:rPr>
        <w:lang w:val="es-ES"/>
      </w:rPr>
      <w:tab/>
    </w:r>
  </w:p>
  <w:p w14:paraId="2D16DA6A" w14:textId="7AD1BC51" w:rsidR="008B032F" w:rsidRPr="00E848A8" w:rsidRDefault="00B1403E" w:rsidP="00550518">
    <w:pPr>
      <w:pStyle w:val="Footer"/>
      <w:pBdr>
        <w:top w:val="thinThickSmallGap" w:sz="24" w:space="6" w:color="622423"/>
      </w:pBdr>
      <w:tabs>
        <w:tab w:val="right" w:pos="9600"/>
      </w:tabs>
      <w:rPr>
        <w:sz w:val="18"/>
        <w:szCs w:val="18"/>
        <w:lang w:val="en-US"/>
      </w:rPr>
    </w:pPr>
    <w:r>
      <w:rPr>
        <w:sz w:val="18"/>
        <w:szCs w:val="18"/>
        <w:lang w:val="fr-FR"/>
      </w:rPr>
      <w:t>Approval date</w:t>
    </w:r>
    <w:r w:rsidRPr="00C25966">
      <w:rPr>
        <w:sz w:val="18"/>
        <w:szCs w:val="18"/>
        <w:lang w:val="fr-FR"/>
      </w:rPr>
      <w:t xml:space="preserve">: </w:t>
    </w:r>
    <w:r>
      <w:rPr>
        <w:noProof/>
        <w:sz w:val="18"/>
        <w:szCs w:val="18"/>
        <w:lang w:val="fr-FR"/>
      </w:rPr>
      <w:t>06 Jul 2020</w:t>
    </w:r>
    <w:r w:rsidRPr="00C25966">
      <w:rPr>
        <w:sz w:val="18"/>
        <w:szCs w:val="18"/>
        <w:lang w:val="fr-FR"/>
      </w:rPr>
      <w:tab/>
    </w:r>
    <w:r>
      <w:rPr>
        <w:sz w:val="18"/>
        <w:szCs w:val="18"/>
        <w:lang w:val="fr-FR"/>
      </w:rPr>
      <w:t>Next Review D</w:t>
    </w:r>
    <w:r>
      <w:rPr>
        <w:sz w:val="18"/>
        <w:szCs w:val="18"/>
        <w:lang w:val="fr-FR"/>
      </w:rPr>
      <w:t xml:space="preserve">ate: </w:t>
    </w:r>
    <w:r>
      <w:rPr>
        <w:noProof/>
        <w:sz w:val="18"/>
        <w:szCs w:val="18"/>
        <w:lang w:val="fr-FR"/>
      </w:rPr>
      <w:t xml:space="preserve">06 Jul </w:t>
    </w:r>
    <w:r>
      <w:rPr>
        <w:noProof/>
        <w:sz w:val="18"/>
        <w:szCs w:val="18"/>
        <w:lang w:val="fr-FR"/>
      </w:rPr>
      <w:t>2023</w:t>
    </w:r>
    <w:r w:rsidRPr="00C25966">
      <w:rPr>
        <w:sz w:val="18"/>
        <w:szCs w:val="18"/>
        <w:lang w:val="fr-FR"/>
      </w:rPr>
      <w:tab/>
      <w:t xml:space="preserve">Page </w:t>
    </w:r>
    <w:r w:rsidRPr="009D67FF">
      <w:rPr>
        <w:sz w:val="18"/>
        <w:szCs w:val="18"/>
      </w:rPr>
      <w:fldChar w:fldCharType="begin"/>
    </w:r>
    <w:r w:rsidRPr="00C25966">
      <w:rPr>
        <w:sz w:val="18"/>
        <w:szCs w:val="18"/>
        <w:lang w:val="fr-FR"/>
      </w:rPr>
      <w:instrText xml:space="preserve"> PAGE </w:instrText>
    </w:r>
    <w:r w:rsidRPr="009D67FF">
      <w:rPr>
        <w:sz w:val="18"/>
        <w:szCs w:val="18"/>
      </w:rPr>
      <w:fldChar w:fldCharType="separate"/>
    </w:r>
    <w:r>
      <w:rPr>
        <w:noProof/>
        <w:sz w:val="18"/>
        <w:szCs w:val="18"/>
        <w:lang w:val="fr-FR"/>
      </w:rPr>
      <w:t>2</w:t>
    </w:r>
    <w:r w:rsidRPr="009D67FF">
      <w:rPr>
        <w:sz w:val="18"/>
        <w:szCs w:val="18"/>
      </w:rPr>
      <w:fldChar w:fldCharType="end"/>
    </w:r>
    <w:r w:rsidRPr="00C25966">
      <w:rPr>
        <w:sz w:val="18"/>
        <w:szCs w:val="18"/>
        <w:lang w:val="fr-FR"/>
      </w:rPr>
      <w:t xml:space="preserve"> of </w:t>
    </w:r>
    <w:r w:rsidRPr="009D67FF">
      <w:rPr>
        <w:sz w:val="18"/>
        <w:szCs w:val="18"/>
      </w:rPr>
      <w:fldChar w:fldCharType="begin"/>
    </w:r>
    <w:r w:rsidRPr="00C25966">
      <w:rPr>
        <w:sz w:val="18"/>
        <w:szCs w:val="18"/>
        <w:lang w:val="fr-FR"/>
      </w:rPr>
      <w:instrText xml:space="preserve"> NUMPAGES </w:instrText>
    </w:r>
    <w:r w:rsidRPr="009D67FF">
      <w:rPr>
        <w:sz w:val="18"/>
        <w:szCs w:val="18"/>
      </w:rPr>
      <w:fldChar w:fldCharType="separate"/>
    </w:r>
    <w:r>
      <w:rPr>
        <w:noProof/>
        <w:sz w:val="18"/>
        <w:szCs w:val="18"/>
        <w:lang w:val="fr-FR"/>
      </w:rPr>
      <w:t>7</w:t>
    </w:r>
    <w:r w:rsidRPr="009D67FF">
      <w:rPr>
        <w:sz w:val="18"/>
        <w:szCs w:val="18"/>
      </w:rPr>
      <w:fldChar w:fldCharType="end"/>
    </w:r>
  </w:p>
  <w:p w14:paraId="60C5CF1A" w14:textId="77777777" w:rsidR="00414BF6" w:rsidRPr="00414BF6" w:rsidRDefault="00B1403E" w:rsidP="00550518">
    <w:pPr>
      <w:pStyle w:val="Footer"/>
      <w:pBdr>
        <w:top w:val="thinThickSmallGap" w:sz="24" w:space="6" w:color="622423"/>
      </w:pBdr>
      <w:tabs>
        <w:tab w:val="right" w:pos="9600"/>
      </w:tabs>
      <w:rPr>
        <w:sz w:val="2"/>
        <w:szCs w:val="2"/>
        <w:lang w:val="en-US"/>
      </w:rPr>
    </w:pPr>
  </w:p>
  <w:p w14:paraId="1FA6F3EF" w14:textId="77777777" w:rsidR="005A05A8" w:rsidRPr="005A05A8" w:rsidRDefault="00B1403E" w:rsidP="005A05A8">
    <w:pPr>
      <w:pStyle w:val="Footer"/>
      <w:pBdr>
        <w:top w:val="thinThickSmallGap" w:sz="24" w:space="6" w:color="622423"/>
      </w:pBdr>
      <w:tabs>
        <w:tab w:val="right" w:pos="9600"/>
      </w:tabs>
      <w:jc w:val="center"/>
      <w:rPr>
        <w:b/>
        <w:color w:val="FF0000"/>
        <w:sz w:val="16"/>
        <w:szCs w:val="16"/>
        <w:lang w:val="en-US"/>
      </w:rPr>
    </w:pPr>
    <w:r w:rsidRPr="005A05A8">
      <w:rPr>
        <w:b/>
        <w:color w:val="FF0000"/>
        <w:sz w:val="16"/>
        <w:szCs w:val="16"/>
        <w:shd w:val="clear" w:color="auto" w:fill="FFFFFF"/>
        <w:lang w:val="en-US"/>
      </w:rPr>
      <w:t>UNCONTROLLED DOCUMENT IF PRINTED OR STORED OUTSIDE OF PUBLISHED AREA ON FORECOURT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58ABD0" w14:textId="77777777" w:rsidR="003B22C6" w:rsidRDefault="003B22C6">
      <w:r>
        <w:separator/>
      </w:r>
    </w:p>
  </w:footnote>
  <w:footnote w:type="continuationSeparator" w:id="0">
    <w:p w14:paraId="5A1487D7" w14:textId="77777777" w:rsidR="003B22C6" w:rsidRDefault="003B22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77493B" w14:textId="77777777" w:rsidR="00B47929" w:rsidRDefault="00B1403E" w:rsidP="00E91575">
    <w:pPr>
      <w:tabs>
        <w:tab w:val="left" w:pos="5529"/>
      </w:tabs>
      <w:spacing w:before="160"/>
      <w:ind w:right="2268"/>
      <w:jc w:val="center"/>
      <w:rPr>
        <w:rFonts w:ascii="Calibri" w:hAnsi="Calibri"/>
        <w:b/>
        <w:bCs/>
        <w:sz w:val="28"/>
        <w:szCs w:val="28"/>
      </w:rPr>
    </w:pPr>
    <w:r>
      <w:rPr>
        <w:b/>
        <w:bCs/>
        <w:noProof/>
        <w:lang w:eastAsia="en-GB"/>
      </w:rPr>
      <w:drawing>
        <wp:anchor distT="0" distB="0" distL="114300" distR="114300" simplePos="0" relativeHeight="251659264" behindDoc="0" locked="0" layoutInCell="1" allowOverlap="1" wp14:anchorId="0808550C" wp14:editId="42B3603C">
          <wp:simplePos x="0" y="0"/>
          <wp:positionH relativeFrom="column">
            <wp:posOffset>5109210</wp:posOffset>
          </wp:positionH>
          <wp:positionV relativeFrom="paragraph">
            <wp:posOffset>-85090</wp:posOffset>
          </wp:positionV>
          <wp:extent cx="1136015" cy="523875"/>
          <wp:effectExtent l="0" t="0" r="6985" b="9525"/>
          <wp:wrapNone/>
          <wp:docPr id="4" name="Immagine 1" descr="Q8_H_p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Q8_H_p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601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b/>
        <w:bCs/>
        <w:noProof/>
        <w:sz w:val="28"/>
        <w:szCs w:val="28"/>
      </w:rPr>
      <w:t>TSR - Espaces Confinés</w:t>
    </w:r>
  </w:p>
  <w:p w14:paraId="36416088" w14:textId="77777777" w:rsidR="00113736" w:rsidRPr="003D0918" w:rsidRDefault="00B1403E" w:rsidP="00204768">
    <w:pPr>
      <w:tabs>
        <w:tab w:val="left" w:pos="7797"/>
      </w:tabs>
      <w:spacing w:before="160"/>
      <w:ind w:right="1836"/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965DC"/>
    <w:multiLevelType w:val="hybridMultilevel"/>
    <w:tmpl w:val="1ED8CEDC"/>
    <w:lvl w:ilvl="0" w:tplc="08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3B29B2"/>
    <w:multiLevelType w:val="hybridMultilevel"/>
    <w:tmpl w:val="881C39EE"/>
    <w:lvl w:ilvl="0" w:tplc="08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3AF0185"/>
    <w:multiLevelType w:val="hybridMultilevel"/>
    <w:tmpl w:val="25628B52"/>
    <w:lvl w:ilvl="0" w:tplc="4E86D40A">
      <w:start w:val="2"/>
      <w:numFmt w:val="bullet"/>
      <w:lvlText w:val="-"/>
      <w:lvlJc w:val="left"/>
      <w:pPr>
        <w:ind w:left="1080" w:hanging="360"/>
      </w:pPr>
      <w:rPr>
        <w:rFonts w:ascii="Arial" w:eastAsia="Times New Roman" w:hAnsi="Arial" w:hint="default"/>
      </w:rPr>
    </w:lvl>
    <w:lvl w:ilvl="1" w:tplc="0813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813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813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813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813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6FC229E"/>
    <w:multiLevelType w:val="hybridMultilevel"/>
    <w:tmpl w:val="87E00C22"/>
    <w:lvl w:ilvl="0" w:tplc="08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6D3A78"/>
    <w:multiLevelType w:val="hybridMultilevel"/>
    <w:tmpl w:val="981CD17A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ECB2F1E"/>
    <w:multiLevelType w:val="hybridMultilevel"/>
    <w:tmpl w:val="95729A48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E03D55"/>
    <w:multiLevelType w:val="hybridMultilevel"/>
    <w:tmpl w:val="EB64FFA0"/>
    <w:lvl w:ilvl="0" w:tplc="B52E4B7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1EF3EE5"/>
    <w:multiLevelType w:val="hybridMultilevel"/>
    <w:tmpl w:val="35067558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143C7B3C"/>
    <w:multiLevelType w:val="hybridMultilevel"/>
    <w:tmpl w:val="F9E0990C"/>
    <w:lvl w:ilvl="0" w:tplc="79260AF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174FF6"/>
    <w:multiLevelType w:val="hybridMultilevel"/>
    <w:tmpl w:val="9F84FEA8"/>
    <w:lvl w:ilvl="0" w:tplc="C32050A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3157AA"/>
    <w:multiLevelType w:val="hybridMultilevel"/>
    <w:tmpl w:val="C8A6286A"/>
    <w:lvl w:ilvl="0" w:tplc="B14C509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2C0ABC"/>
    <w:multiLevelType w:val="hybridMultilevel"/>
    <w:tmpl w:val="EB6292A2"/>
    <w:lvl w:ilvl="0" w:tplc="417EED0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21799A"/>
    <w:multiLevelType w:val="hybridMultilevel"/>
    <w:tmpl w:val="5944D8CE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80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80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8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" w15:restartNumberingAfterBreak="0">
    <w:nsid w:val="20A1715E"/>
    <w:multiLevelType w:val="hybridMultilevel"/>
    <w:tmpl w:val="0CDCA6E2"/>
    <w:lvl w:ilvl="0" w:tplc="08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299F71D0"/>
    <w:multiLevelType w:val="hybridMultilevel"/>
    <w:tmpl w:val="03588850"/>
    <w:lvl w:ilvl="0" w:tplc="C32050A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5372FE"/>
    <w:multiLevelType w:val="hybridMultilevel"/>
    <w:tmpl w:val="9F8E9E9E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A23CF9"/>
    <w:multiLevelType w:val="hybridMultilevel"/>
    <w:tmpl w:val="DE36723A"/>
    <w:lvl w:ilvl="0" w:tplc="08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A47836"/>
    <w:multiLevelType w:val="hybridMultilevel"/>
    <w:tmpl w:val="FC7241AC"/>
    <w:lvl w:ilvl="0" w:tplc="0A24501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D22D41"/>
    <w:multiLevelType w:val="hybridMultilevel"/>
    <w:tmpl w:val="9B708E86"/>
    <w:lvl w:ilvl="0" w:tplc="58DC89A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077C1A"/>
    <w:multiLevelType w:val="hybridMultilevel"/>
    <w:tmpl w:val="1B364C0E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2" w:tplc="1EE2220A">
      <w:numFmt w:val="bullet"/>
      <w:lvlText w:val=""/>
      <w:lvlJc w:val="left"/>
      <w:pPr>
        <w:ind w:left="2340" w:hanging="360"/>
      </w:pPr>
      <w:rPr>
        <w:rFonts w:ascii="Wingdings" w:eastAsia="Times New Roman" w:hAnsi="Wingdings" w:hint="default"/>
        <w:b/>
        <w:bCs/>
      </w:r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8917B6"/>
    <w:multiLevelType w:val="hybridMultilevel"/>
    <w:tmpl w:val="BDBC4D40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F25373"/>
    <w:multiLevelType w:val="hybridMultilevel"/>
    <w:tmpl w:val="794A67E6"/>
    <w:lvl w:ilvl="0" w:tplc="08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51EA4413"/>
    <w:multiLevelType w:val="hybridMultilevel"/>
    <w:tmpl w:val="AB0090CC"/>
    <w:lvl w:ilvl="0" w:tplc="7C1CCAC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453B78"/>
    <w:multiLevelType w:val="hybridMultilevel"/>
    <w:tmpl w:val="BDBC4D40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5B0175"/>
    <w:multiLevelType w:val="multilevel"/>
    <w:tmpl w:val="325C5CE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Arial" w:eastAsia="Times New Roman" w:hAnsi="Arial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3B352FC"/>
    <w:multiLevelType w:val="multilevel"/>
    <w:tmpl w:val="4358D38A"/>
    <w:lvl w:ilvl="0">
      <w:start w:val="1"/>
      <w:numFmt w:val="decimal"/>
      <w:pStyle w:val="Heading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pStyle w:val="Heading2"/>
      <w:lvlText w:val="%1.%2."/>
      <w:lvlJc w:val="left"/>
      <w:pPr>
        <w:tabs>
          <w:tab w:val="num" w:pos="360"/>
        </w:tabs>
        <w:ind w:left="720" w:hanging="720"/>
      </w:pPr>
      <w:rPr>
        <w:rFonts w:hint="default"/>
        <w:b/>
      </w:rPr>
    </w:lvl>
    <w:lvl w:ilvl="2">
      <w:start w:val="1"/>
      <w:numFmt w:val="decimal"/>
      <w:pStyle w:val="Heading3"/>
      <w:lvlText w:val="%1.%2.%3."/>
      <w:lvlJc w:val="left"/>
      <w:pPr>
        <w:tabs>
          <w:tab w:val="num" w:pos="360"/>
        </w:tabs>
        <w:ind w:left="1080" w:hanging="1080"/>
      </w:pPr>
      <w:rPr>
        <w:rFonts w:hint="default"/>
      </w:rPr>
    </w:lvl>
    <w:lvl w:ilvl="3">
      <w:start w:val="1"/>
      <w:numFmt w:val="decimal"/>
      <w:pStyle w:val="Heading4"/>
      <w:lvlText w:val="%1.%2.%3.%4."/>
      <w:lvlJc w:val="left"/>
      <w:pPr>
        <w:tabs>
          <w:tab w:val="num" w:pos="360"/>
        </w:tabs>
        <w:ind w:left="1440" w:hanging="1440"/>
      </w:pPr>
      <w:rPr>
        <w:rFonts w:hint="default"/>
      </w:rPr>
    </w:lvl>
    <w:lvl w:ilvl="4">
      <w:start w:val="1"/>
      <w:numFmt w:val="decimal"/>
      <w:pStyle w:val="Heading5"/>
      <w:lvlText w:val="%1.%2.%3.%4.%5."/>
      <w:lvlJc w:val="left"/>
      <w:pPr>
        <w:tabs>
          <w:tab w:val="num" w:pos="360"/>
        </w:tabs>
        <w:ind w:left="1728" w:hanging="1728"/>
      </w:pPr>
      <w:rPr>
        <w:rFonts w:hint="default"/>
      </w:rPr>
    </w:lvl>
    <w:lvl w:ilvl="5">
      <w:start w:val="1"/>
      <w:numFmt w:val="decimal"/>
      <w:pStyle w:val="Heading6"/>
      <w:lvlText w:val="%1.%2.%3.%4.%5.%6."/>
      <w:lvlJc w:val="left"/>
      <w:pPr>
        <w:tabs>
          <w:tab w:val="num" w:pos="360"/>
        </w:tabs>
        <w:ind w:left="2016" w:hanging="2016"/>
      </w:pPr>
      <w:rPr>
        <w:rFonts w:hint="default"/>
      </w:rPr>
    </w:lvl>
    <w:lvl w:ilvl="6">
      <w:start w:val="1"/>
      <w:numFmt w:val="decimal"/>
      <w:pStyle w:val="Heading7"/>
      <w:lvlText w:val="%1.%2.%3.%4.%5.%6.%7."/>
      <w:lvlJc w:val="left"/>
      <w:pPr>
        <w:tabs>
          <w:tab w:val="num" w:pos="360"/>
        </w:tabs>
        <w:ind w:left="2304" w:hanging="2304"/>
      </w:pPr>
      <w:rPr>
        <w:rFonts w:hint="default"/>
      </w:rPr>
    </w:lvl>
    <w:lvl w:ilvl="7">
      <w:start w:val="1"/>
      <w:numFmt w:val="decimal"/>
      <w:pStyle w:val="Heading8"/>
      <w:lvlText w:val="%1.%2.%3.%4.%5.%6.%7.%8."/>
      <w:lvlJc w:val="left"/>
      <w:pPr>
        <w:tabs>
          <w:tab w:val="num" w:pos="360"/>
        </w:tabs>
        <w:ind w:left="2592" w:hanging="2592"/>
      </w:pPr>
      <w:rPr>
        <w:rFonts w:hint="default"/>
      </w:rPr>
    </w:lvl>
    <w:lvl w:ilvl="8">
      <w:start w:val="1"/>
      <w:numFmt w:val="decimal"/>
      <w:pStyle w:val="Heading9"/>
      <w:lvlText w:val="%1.%2.%3.%4.%5.%6.%7.%8.%9."/>
      <w:lvlJc w:val="left"/>
      <w:pPr>
        <w:tabs>
          <w:tab w:val="num" w:pos="360"/>
        </w:tabs>
        <w:ind w:left="2880" w:hanging="2880"/>
      </w:pPr>
      <w:rPr>
        <w:rFonts w:hint="default"/>
      </w:rPr>
    </w:lvl>
  </w:abstractNum>
  <w:abstractNum w:abstractNumId="26" w15:restartNumberingAfterBreak="0">
    <w:nsid w:val="56A00298"/>
    <w:multiLevelType w:val="hybridMultilevel"/>
    <w:tmpl w:val="7662E940"/>
    <w:lvl w:ilvl="0" w:tplc="C32050A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5E3D08"/>
    <w:multiLevelType w:val="hybridMultilevel"/>
    <w:tmpl w:val="2542AD56"/>
    <w:lvl w:ilvl="0" w:tplc="871817D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BA6825"/>
    <w:multiLevelType w:val="hybridMultilevel"/>
    <w:tmpl w:val="A0E2938C"/>
    <w:lvl w:ilvl="0" w:tplc="0813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800" w:hanging="360"/>
      </w:pPr>
    </w:lvl>
    <w:lvl w:ilvl="2" w:tplc="0813001B">
      <w:start w:val="1"/>
      <w:numFmt w:val="lowerRoman"/>
      <w:lvlText w:val="%3."/>
      <w:lvlJc w:val="right"/>
      <w:pPr>
        <w:ind w:left="2520" w:hanging="180"/>
      </w:pPr>
    </w:lvl>
    <w:lvl w:ilvl="3" w:tplc="0813000F">
      <w:start w:val="1"/>
      <w:numFmt w:val="decimal"/>
      <w:lvlText w:val="%4."/>
      <w:lvlJc w:val="left"/>
      <w:pPr>
        <w:ind w:left="3240" w:hanging="360"/>
      </w:pPr>
    </w:lvl>
    <w:lvl w:ilvl="4" w:tplc="08130019">
      <w:start w:val="1"/>
      <w:numFmt w:val="lowerLetter"/>
      <w:lvlText w:val="%5."/>
      <w:lvlJc w:val="left"/>
      <w:pPr>
        <w:ind w:left="3960" w:hanging="360"/>
      </w:pPr>
    </w:lvl>
    <w:lvl w:ilvl="5" w:tplc="0813001B">
      <w:start w:val="1"/>
      <w:numFmt w:val="lowerRoman"/>
      <w:lvlText w:val="%6."/>
      <w:lvlJc w:val="right"/>
      <w:pPr>
        <w:ind w:left="4680" w:hanging="180"/>
      </w:pPr>
    </w:lvl>
    <w:lvl w:ilvl="6" w:tplc="0813000F">
      <w:start w:val="1"/>
      <w:numFmt w:val="decimal"/>
      <w:lvlText w:val="%7."/>
      <w:lvlJc w:val="left"/>
      <w:pPr>
        <w:ind w:left="5400" w:hanging="360"/>
      </w:pPr>
    </w:lvl>
    <w:lvl w:ilvl="7" w:tplc="08130019">
      <w:start w:val="1"/>
      <w:numFmt w:val="lowerLetter"/>
      <w:lvlText w:val="%8."/>
      <w:lvlJc w:val="left"/>
      <w:pPr>
        <w:ind w:left="6120" w:hanging="360"/>
      </w:pPr>
    </w:lvl>
    <w:lvl w:ilvl="8" w:tplc="0813001B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B081B53"/>
    <w:multiLevelType w:val="hybridMultilevel"/>
    <w:tmpl w:val="795C44B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882148"/>
    <w:multiLevelType w:val="hybridMultilevel"/>
    <w:tmpl w:val="E26AA660"/>
    <w:lvl w:ilvl="0" w:tplc="EC0E961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4C3BBF"/>
    <w:multiLevelType w:val="hybridMultilevel"/>
    <w:tmpl w:val="BDBC4D40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262EDC"/>
    <w:multiLevelType w:val="hybridMultilevel"/>
    <w:tmpl w:val="7B5C1EA8"/>
    <w:lvl w:ilvl="0" w:tplc="FE9AFFDE">
      <w:start w:val="2"/>
      <w:numFmt w:val="bullet"/>
      <w:lvlText w:val="&gt;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69924B75"/>
    <w:multiLevelType w:val="hybridMultilevel"/>
    <w:tmpl w:val="F40ACFA2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CF07A95"/>
    <w:multiLevelType w:val="hybridMultilevel"/>
    <w:tmpl w:val="2A008CCE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9796F80E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Arial" w:eastAsia="Times New Roman" w:hAnsi="Arial" w:hint="default"/>
      </w:rPr>
    </w:lvl>
    <w:lvl w:ilvl="3" w:tplc="C03E8BB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F66018A">
      <w:start w:val="1"/>
      <w:numFmt w:val="bullet"/>
      <w:lvlText w:val="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0DD20F5"/>
    <w:multiLevelType w:val="hybridMultilevel"/>
    <w:tmpl w:val="D5129DB2"/>
    <w:lvl w:ilvl="0" w:tplc="08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080" w:hanging="360"/>
      </w:pPr>
    </w:lvl>
    <w:lvl w:ilvl="2" w:tplc="0813001B">
      <w:start w:val="1"/>
      <w:numFmt w:val="lowerRoman"/>
      <w:lvlText w:val="%3."/>
      <w:lvlJc w:val="right"/>
      <w:pPr>
        <w:ind w:left="1800" w:hanging="180"/>
      </w:pPr>
    </w:lvl>
    <w:lvl w:ilvl="3" w:tplc="0813000F">
      <w:start w:val="1"/>
      <w:numFmt w:val="decimal"/>
      <w:lvlText w:val="%4."/>
      <w:lvlJc w:val="left"/>
      <w:pPr>
        <w:ind w:left="2520" w:hanging="360"/>
      </w:pPr>
    </w:lvl>
    <w:lvl w:ilvl="4" w:tplc="08130019">
      <w:start w:val="1"/>
      <w:numFmt w:val="lowerLetter"/>
      <w:lvlText w:val="%5."/>
      <w:lvlJc w:val="left"/>
      <w:pPr>
        <w:ind w:left="3240" w:hanging="360"/>
      </w:pPr>
    </w:lvl>
    <w:lvl w:ilvl="5" w:tplc="0813001B">
      <w:start w:val="1"/>
      <w:numFmt w:val="lowerRoman"/>
      <w:lvlText w:val="%6."/>
      <w:lvlJc w:val="right"/>
      <w:pPr>
        <w:ind w:left="3960" w:hanging="180"/>
      </w:pPr>
    </w:lvl>
    <w:lvl w:ilvl="6" w:tplc="0813000F">
      <w:start w:val="1"/>
      <w:numFmt w:val="decimal"/>
      <w:lvlText w:val="%7."/>
      <w:lvlJc w:val="left"/>
      <w:pPr>
        <w:ind w:left="4680" w:hanging="360"/>
      </w:pPr>
    </w:lvl>
    <w:lvl w:ilvl="7" w:tplc="08130019">
      <w:start w:val="1"/>
      <w:numFmt w:val="lowerLetter"/>
      <w:lvlText w:val="%8."/>
      <w:lvlJc w:val="left"/>
      <w:pPr>
        <w:ind w:left="5400" w:hanging="360"/>
      </w:pPr>
    </w:lvl>
    <w:lvl w:ilvl="8" w:tplc="0813001B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3D44A62"/>
    <w:multiLevelType w:val="hybridMultilevel"/>
    <w:tmpl w:val="B3541786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54A6432"/>
    <w:multiLevelType w:val="hybridMultilevel"/>
    <w:tmpl w:val="5B24DF2A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8" w15:restartNumberingAfterBreak="0">
    <w:nsid w:val="79615EC4"/>
    <w:multiLevelType w:val="hybridMultilevel"/>
    <w:tmpl w:val="B922F462"/>
    <w:lvl w:ilvl="0" w:tplc="58DC89A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37"/>
  </w:num>
  <w:num w:numId="4">
    <w:abstractNumId w:val="12"/>
  </w:num>
  <w:num w:numId="5">
    <w:abstractNumId w:val="21"/>
  </w:num>
  <w:num w:numId="6">
    <w:abstractNumId w:val="13"/>
  </w:num>
  <w:num w:numId="7">
    <w:abstractNumId w:val="4"/>
  </w:num>
  <w:num w:numId="8">
    <w:abstractNumId w:val="34"/>
  </w:num>
  <w:num w:numId="9">
    <w:abstractNumId w:val="24"/>
  </w:num>
  <w:num w:numId="10">
    <w:abstractNumId w:val="36"/>
  </w:num>
  <w:num w:numId="11">
    <w:abstractNumId w:val="19"/>
  </w:num>
  <w:num w:numId="12">
    <w:abstractNumId w:val="15"/>
  </w:num>
  <w:num w:numId="13">
    <w:abstractNumId w:val="33"/>
  </w:num>
  <w:num w:numId="14">
    <w:abstractNumId w:val="6"/>
  </w:num>
  <w:num w:numId="15">
    <w:abstractNumId w:val="5"/>
  </w:num>
  <w:num w:numId="16">
    <w:abstractNumId w:val="31"/>
  </w:num>
  <w:num w:numId="17">
    <w:abstractNumId w:val="20"/>
  </w:num>
  <w:num w:numId="18">
    <w:abstractNumId w:val="35"/>
  </w:num>
  <w:num w:numId="19">
    <w:abstractNumId w:val="2"/>
  </w:num>
  <w:num w:numId="20">
    <w:abstractNumId w:val="23"/>
  </w:num>
  <w:num w:numId="21">
    <w:abstractNumId w:val="32"/>
  </w:num>
  <w:num w:numId="22">
    <w:abstractNumId w:val="29"/>
  </w:num>
  <w:num w:numId="23">
    <w:abstractNumId w:val="28"/>
  </w:num>
  <w:num w:numId="24">
    <w:abstractNumId w:val="0"/>
  </w:num>
  <w:num w:numId="25">
    <w:abstractNumId w:val="16"/>
  </w:num>
  <w:num w:numId="26">
    <w:abstractNumId w:val="10"/>
  </w:num>
  <w:num w:numId="27">
    <w:abstractNumId w:val="3"/>
  </w:num>
  <w:num w:numId="28">
    <w:abstractNumId w:val="11"/>
  </w:num>
  <w:num w:numId="29">
    <w:abstractNumId w:val="9"/>
  </w:num>
  <w:num w:numId="30">
    <w:abstractNumId w:val="14"/>
  </w:num>
  <w:num w:numId="31">
    <w:abstractNumId w:val="26"/>
  </w:num>
  <w:num w:numId="32">
    <w:abstractNumId w:val="38"/>
  </w:num>
  <w:num w:numId="33">
    <w:abstractNumId w:val="18"/>
  </w:num>
  <w:num w:numId="34">
    <w:abstractNumId w:val="17"/>
  </w:num>
  <w:num w:numId="35">
    <w:abstractNumId w:val="22"/>
  </w:num>
  <w:num w:numId="36">
    <w:abstractNumId w:val="27"/>
  </w:num>
  <w:num w:numId="37">
    <w:abstractNumId w:val="30"/>
  </w:num>
  <w:num w:numId="38">
    <w:abstractNumId w:val="8"/>
  </w:num>
  <w:num w:numId="3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characterSpacingControl w:val="doNotCompress"/>
  <w:doNotValidateAgainstSchema/>
  <w:doNotDemarcateInvalidXml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16BE"/>
    <w:rsid w:val="0001755D"/>
    <w:rsid w:val="0006506B"/>
    <w:rsid w:val="00081D8F"/>
    <w:rsid w:val="00081F67"/>
    <w:rsid w:val="00086404"/>
    <w:rsid w:val="000A25F3"/>
    <w:rsid w:val="000A4B4E"/>
    <w:rsid w:val="000B3501"/>
    <w:rsid w:val="000D7D82"/>
    <w:rsid w:val="00110DB9"/>
    <w:rsid w:val="00130F72"/>
    <w:rsid w:val="001363B8"/>
    <w:rsid w:val="001454C3"/>
    <w:rsid w:val="001E34E2"/>
    <w:rsid w:val="001E7930"/>
    <w:rsid w:val="00204EF0"/>
    <w:rsid w:val="00211025"/>
    <w:rsid w:val="0026222E"/>
    <w:rsid w:val="002754B2"/>
    <w:rsid w:val="002A3468"/>
    <w:rsid w:val="002E7BD0"/>
    <w:rsid w:val="002F36E5"/>
    <w:rsid w:val="00330D4B"/>
    <w:rsid w:val="00332ED5"/>
    <w:rsid w:val="00334A9C"/>
    <w:rsid w:val="00341C5C"/>
    <w:rsid w:val="0034779E"/>
    <w:rsid w:val="003505EE"/>
    <w:rsid w:val="003668D3"/>
    <w:rsid w:val="003B0114"/>
    <w:rsid w:val="003B22C6"/>
    <w:rsid w:val="003C43FC"/>
    <w:rsid w:val="003C7AD3"/>
    <w:rsid w:val="003D360D"/>
    <w:rsid w:val="003E25F5"/>
    <w:rsid w:val="00423A10"/>
    <w:rsid w:val="00434A9A"/>
    <w:rsid w:val="004577AE"/>
    <w:rsid w:val="00463121"/>
    <w:rsid w:val="004914BF"/>
    <w:rsid w:val="00496568"/>
    <w:rsid w:val="005361B5"/>
    <w:rsid w:val="005775C6"/>
    <w:rsid w:val="00577F63"/>
    <w:rsid w:val="00583D50"/>
    <w:rsid w:val="005945A9"/>
    <w:rsid w:val="005A3360"/>
    <w:rsid w:val="005C1C84"/>
    <w:rsid w:val="005D081C"/>
    <w:rsid w:val="00636AA2"/>
    <w:rsid w:val="006540F5"/>
    <w:rsid w:val="0067571F"/>
    <w:rsid w:val="0069601F"/>
    <w:rsid w:val="00732F69"/>
    <w:rsid w:val="007530A9"/>
    <w:rsid w:val="007A1B8B"/>
    <w:rsid w:val="0081055C"/>
    <w:rsid w:val="00816EBB"/>
    <w:rsid w:val="008931CE"/>
    <w:rsid w:val="0089515C"/>
    <w:rsid w:val="008E3CA6"/>
    <w:rsid w:val="008F0AF0"/>
    <w:rsid w:val="008F293A"/>
    <w:rsid w:val="009032F8"/>
    <w:rsid w:val="009222D2"/>
    <w:rsid w:val="0093209C"/>
    <w:rsid w:val="00951771"/>
    <w:rsid w:val="00957CC8"/>
    <w:rsid w:val="0096417C"/>
    <w:rsid w:val="00965111"/>
    <w:rsid w:val="00994325"/>
    <w:rsid w:val="009B54A5"/>
    <w:rsid w:val="009D61BF"/>
    <w:rsid w:val="009D732B"/>
    <w:rsid w:val="009E3780"/>
    <w:rsid w:val="009E63FE"/>
    <w:rsid w:val="009E7072"/>
    <w:rsid w:val="009F0560"/>
    <w:rsid w:val="009F6DD4"/>
    <w:rsid w:val="00A429CA"/>
    <w:rsid w:val="00A62BC5"/>
    <w:rsid w:val="00A656CC"/>
    <w:rsid w:val="00A65ED1"/>
    <w:rsid w:val="00A70703"/>
    <w:rsid w:val="00A73540"/>
    <w:rsid w:val="00AE1BA6"/>
    <w:rsid w:val="00AF7B33"/>
    <w:rsid w:val="00B074C4"/>
    <w:rsid w:val="00B1403E"/>
    <w:rsid w:val="00B213A7"/>
    <w:rsid w:val="00B342A3"/>
    <w:rsid w:val="00B5581F"/>
    <w:rsid w:val="00B62FAF"/>
    <w:rsid w:val="00B62FEF"/>
    <w:rsid w:val="00B84173"/>
    <w:rsid w:val="00BD0405"/>
    <w:rsid w:val="00BF739A"/>
    <w:rsid w:val="00C078C4"/>
    <w:rsid w:val="00C11B52"/>
    <w:rsid w:val="00C223B0"/>
    <w:rsid w:val="00C4702B"/>
    <w:rsid w:val="00C647F8"/>
    <w:rsid w:val="00C656EF"/>
    <w:rsid w:val="00C66691"/>
    <w:rsid w:val="00C772CC"/>
    <w:rsid w:val="00C81441"/>
    <w:rsid w:val="00C82615"/>
    <w:rsid w:val="00C86C31"/>
    <w:rsid w:val="00CA4EEE"/>
    <w:rsid w:val="00CA641D"/>
    <w:rsid w:val="00CC0AFB"/>
    <w:rsid w:val="00CE2E1E"/>
    <w:rsid w:val="00D32181"/>
    <w:rsid w:val="00DA03CD"/>
    <w:rsid w:val="00DA4C8B"/>
    <w:rsid w:val="00DC036B"/>
    <w:rsid w:val="00DC0446"/>
    <w:rsid w:val="00DD3003"/>
    <w:rsid w:val="00DD7176"/>
    <w:rsid w:val="00DE5E48"/>
    <w:rsid w:val="00DF09C5"/>
    <w:rsid w:val="00E13A31"/>
    <w:rsid w:val="00E2273A"/>
    <w:rsid w:val="00E2765E"/>
    <w:rsid w:val="00E27F02"/>
    <w:rsid w:val="00E4608F"/>
    <w:rsid w:val="00E47C7F"/>
    <w:rsid w:val="00E50709"/>
    <w:rsid w:val="00E66BCC"/>
    <w:rsid w:val="00E90069"/>
    <w:rsid w:val="00EA4B78"/>
    <w:rsid w:val="00EB695F"/>
    <w:rsid w:val="00EC1167"/>
    <w:rsid w:val="00EC32DA"/>
    <w:rsid w:val="00ED37E4"/>
    <w:rsid w:val="00EE34B4"/>
    <w:rsid w:val="00F019A1"/>
    <w:rsid w:val="00F01EC2"/>
    <w:rsid w:val="00F0303A"/>
    <w:rsid w:val="00F25DB8"/>
    <w:rsid w:val="00F25FB5"/>
    <w:rsid w:val="00F437F1"/>
    <w:rsid w:val="00F86BB5"/>
    <w:rsid w:val="00FA50C7"/>
    <w:rsid w:val="00FA72BE"/>
    <w:rsid w:val="00FB16BE"/>
    <w:rsid w:val="00FB6071"/>
    <w:rsid w:val="00FC5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oNotEmbedSmartTags/>
  <w:decimalSymbol w:val="."/>
  <w:listSeparator w:val=","/>
  <w14:docId w14:val="65B596FB"/>
  <w15:docId w15:val="{EA57927F-EA61-4F7C-8C5E-FE711FBC2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 w:cs="Arial"/>
      <w:snapToGrid w:val="0"/>
      <w:sz w:val="22"/>
      <w:szCs w:val="22"/>
      <w:lang w:val="en-GB" w:eastAsia="fr-FR"/>
    </w:rPr>
  </w:style>
  <w:style w:type="paragraph" w:styleId="Heading1">
    <w:name w:val="heading 1"/>
    <w:basedOn w:val="Normal"/>
    <w:next w:val="Normal"/>
    <w:link w:val="Heading1Char"/>
    <w:qFormat/>
    <w:locked/>
    <w:pPr>
      <w:keepNext/>
      <w:numPr>
        <w:numId w:val="39"/>
      </w:numPr>
      <w:spacing w:before="360" w:after="120" w:line="300" w:lineRule="exact"/>
      <w:outlineLvl w:val="0"/>
    </w:pPr>
    <w:rPr>
      <w:b/>
      <w:bCs/>
      <w:snapToGrid/>
      <w:sz w:val="24"/>
      <w:szCs w:val="32"/>
      <w:lang w:val="en-US" w:eastAsia="en-US"/>
    </w:rPr>
  </w:style>
  <w:style w:type="paragraph" w:styleId="Heading2">
    <w:name w:val="heading 2"/>
    <w:basedOn w:val="Normal"/>
    <w:next w:val="Normal"/>
    <w:link w:val="Heading2Char"/>
    <w:qFormat/>
    <w:locked/>
    <w:pPr>
      <w:keepNext/>
      <w:numPr>
        <w:ilvl w:val="1"/>
        <w:numId w:val="39"/>
      </w:numPr>
      <w:tabs>
        <w:tab w:val="left" w:pos="576"/>
      </w:tabs>
      <w:spacing w:after="120" w:line="300" w:lineRule="exact"/>
      <w:outlineLvl w:val="1"/>
    </w:pPr>
    <w:rPr>
      <w:b/>
      <w:bCs/>
      <w:iCs/>
      <w:snapToGrid/>
      <w:szCs w:val="28"/>
      <w:lang w:val="en-US" w:eastAsia="en-US"/>
    </w:rPr>
  </w:style>
  <w:style w:type="paragraph" w:styleId="Heading3">
    <w:name w:val="heading 3"/>
    <w:basedOn w:val="Normal"/>
    <w:next w:val="Normal"/>
    <w:link w:val="Heading3Char"/>
    <w:qFormat/>
    <w:locked/>
    <w:pPr>
      <w:keepNext/>
      <w:numPr>
        <w:ilvl w:val="2"/>
        <w:numId w:val="39"/>
      </w:numPr>
      <w:spacing w:after="120" w:line="300" w:lineRule="exact"/>
      <w:outlineLvl w:val="2"/>
    </w:pPr>
    <w:rPr>
      <w:b/>
      <w:bCs/>
      <w:snapToGrid/>
      <w:sz w:val="24"/>
      <w:szCs w:val="26"/>
      <w:lang w:val="en-US" w:eastAsia="en-US"/>
    </w:rPr>
  </w:style>
  <w:style w:type="paragraph" w:styleId="Heading4">
    <w:name w:val="heading 4"/>
    <w:basedOn w:val="Normal"/>
    <w:next w:val="Normal"/>
    <w:link w:val="Heading4Char"/>
    <w:qFormat/>
    <w:locked/>
    <w:pPr>
      <w:keepNext/>
      <w:numPr>
        <w:ilvl w:val="3"/>
        <w:numId w:val="39"/>
      </w:numPr>
      <w:spacing w:before="240" w:after="60"/>
      <w:outlineLvl w:val="3"/>
    </w:pPr>
    <w:rPr>
      <w:rFonts w:ascii="Times New Roman" w:hAnsi="Times New Roman" w:cs="Times New Roman"/>
      <w:b/>
      <w:bCs/>
      <w:snapToGrid/>
      <w:sz w:val="28"/>
      <w:szCs w:val="28"/>
      <w:lang w:val="en-US" w:eastAsia="en-US"/>
    </w:rPr>
  </w:style>
  <w:style w:type="paragraph" w:styleId="Heading5">
    <w:name w:val="heading 5"/>
    <w:basedOn w:val="Normal"/>
    <w:next w:val="Normal"/>
    <w:link w:val="Heading5Char"/>
    <w:qFormat/>
    <w:locked/>
    <w:pPr>
      <w:numPr>
        <w:ilvl w:val="4"/>
        <w:numId w:val="39"/>
      </w:numPr>
      <w:spacing w:before="240" w:after="60"/>
      <w:outlineLvl w:val="4"/>
    </w:pPr>
    <w:rPr>
      <w:rFonts w:ascii="Times New Roman" w:hAnsi="Times New Roman" w:cs="Times New Roman"/>
      <w:b/>
      <w:bCs/>
      <w:i/>
      <w:iCs/>
      <w:snapToGrid/>
      <w:sz w:val="26"/>
      <w:szCs w:val="26"/>
      <w:lang w:val="en-US" w:eastAsia="en-US"/>
    </w:rPr>
  </w:style>
  <w:style w:type="paragraph" w:styleId="Heading6">
    <w:name w:val="heading 6"/>
    <w:basedOn w:val="Normal"/>
    <w:next w:val="Normal"/>
    <w:link w:val="Heading6Char"/>
    <w:qFormat/>
    <w:locked/>
    <w:pPr>
      <w:numPr>
        <w:ilvl w:val="5"/>
        <w:numId w:val="39"/>
      </w:numPr>
      <w:spacing w:before="240" w:after="60"/>
      <w:outlineLvl w:val="5"/>
    </w:pPr>
    <w:rPr>
      <w:rFonts w:ascii="Times New Roman" w:hAnsi="Times New Roman" w:cs="Times New Roman"/>
      <w:b/>
      <w:bCs/>
      <w:snapToGrid/>
      <w:lang w:val="en-US" w:eastAsia="en-US"/>
    </w:rPr>
  </w:style>
  <w:style w:type="paragraph" w:styleId="Heading7">
    <w:name w:val="heading 7"/>
    <w:basedOn w:val="Normal"/>
    <w:next w:val="Normal"/>
    <w:link w:val="Heading7Char"/>
    <w:qFormat/>
    <w:locked/>
    <w:pPr>
      <w:numPr>
        <w:ilvl w:val="6"/>
        <w:numId w:val="39"/>
      </w:numPr>
      <w:spacing w:before="240" w:after="60"/>
      <w:outlineLvl w:val="6"/>
    </w:pPr>
    <w:rPr>
      <w:rFonts w:ascii="Times New Roman" w:hAnsi="Times New Roman" w:cs="Times New Roman"/>
      <w:snapToGrid/>
      <w:sz w:val="24"/>
      <w:szCs w:val="24"/>
      <w:lang w:val="en-US" w:eastAsia="en-US"/>
    </w:rPr>
  </w:style>
  <w:style w:type="paragraph" w:styleId="Heading8">
    <w:name w:val="heading 8"/>
    <w:basedOn w:val="Normal"/>
    <w:next w:val="Normal"/>
    <w:link w:val="Heading8Char"/>
    <w:qFormat/>
    <w:locked/>
    <w:pPr>
      <w:numPr>
        <w:ilvl w:val="7"/>
        <w:numId w:val="39"/>
      </w:numPr>
      <w:spacing w:before="240" w:after="60"/>
      <w:outlineLvl w:val="7"/>
    </w:pPr>
    <w:rPr>
      <w:rFonts w:ascii="Times New Roman" w:hAnsi="Times New Roman" w:cs="Times New Roman"/>
      <w:i/>
      <w:iCs/>
      <w:snapToGrid/>
      <w:sz w:val="24"/>
      <w:szCs w:val="24"/>
      <w:lang w:val="en-US" w:eastAsia="en-US"/>
    </w:rPr>
  </w:style>
  <w:style w:type="paragraph" w:styleId="Heading9">
    <w:name w:val="heading 9"/>
    <w:basedOn w:val="Normal"/>
    <w:next w:val="Normal"/>
    <w:link w:val="Heading9Char"/>
    <w:qFormat/>
    <w:locked/>
    <w:pPr>
      <w:numPr>
        <w:ilvl w:val="8"/>
        <w:numId w:val="39"/>
      </w:numPr>
      <w:spacing w:before="240" w:after="60"/>
      <w:outlineLvl w:val="8"/>
    </w:pPr>
    <w:rPr>
      <w:snapToGrid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Pr>
      <w:rFonts w:ascii="Arial" w:hAnsi="Arial"/>
      <w:snapToGrid w:val="0"/>
      <w:lang w:val="en-US" w:eastAsia="fr-FR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BodyTextIndent">
    <w:name w:val="Body Text Indent"/>
    <w:basedOn w:val="Normal"/>
    <w:pPr>
      <w:ind w:left="1620"/>
    </w:pPr>
    <w:rPr>
      <w:rFonts w:cs="Times New Roman"/>
      <w:sz w:val="24"/>
      <w:szCs w:val="24"/>
    </w:rPr>
  </w:style>
  <w:style w:type="paragraph" w:styleId="BalloonText">
    <w:name w:val="Balloon Text"/>
    <w:basedOn w:val="Normal"/>
    <w:semiHidden/>
    <w:rPr>
      <w:sz w:val="16"/>
      <w:szCs w:val="16"/>
    </w:rPr>
  </w:style>
  <w:style w:type="character" w:customStyle="1" w:styleId="tw4winMark">
    <w:name w:val="tw4winMark"/>
    <w:rPr>
      <w:rFonts w:ascii="Courier New" w:hAnsi="Courier New" w:cs="Courier New"/>
      <w:vanish/>
      <w:color w:val="800080"/>
      <w:sz w:val="24"/>
      <w:szCs w:val="24"/>
      <w:vertAlign w:val="subscript"/>
    </w:rPr>
  </w:style>
  <w:style w:type="character" w:customStyle="1" w:styleId="tw4winError">
    <w:name w:val="tw4winError"/>
    <w:rPr>
      <w:rFonts w:ascii="Courier New" w:hAnsi="Courier New" w:cs="Courier New"/>
      <w:color w:val="00FF00"/>
      <w:sz w:val="40"/>
      <w:szCs w:val="40"/>
    </w:rPr>
  </w:style>
  <w:style w:type="character" w:customStyle="1" w:styleId="tw4winTerm">
    <w:name w:val="tw4winTerm"/>
    <w:rPr>
      <w:color w:val="0000FF"/>
    </w:rPr>
  </w:style>
  <w:style w:type="character" w:customStyle="1" w:styleId="tw4winPopup">
    <w:name w:val="tw4winPopup"/>
    <w:rPr>
      <w:rFonts w:ascii="Courier New" w:hAnsi="Courier New" w:cs="Courier New"/>
      <w:noProof/>
      <w:color w:val="008000"/>
    </w:rPr>
  </w:style>
  <w:style w:type="character" w:customStyle="1" w:styleId="tw4winJump">
    <w:name w:val="tw4winJump"/>
    <w:rPr>
      <w:rFonts w:ascii="Courier New" w:hAnsi="Courier New" w:cs="Courier New"/>
      <w:noProof/>
      <w:color w:val="008080"/>
    </w:rPr>
  </w:style>
  <w:style w:type="character" w:customStyle="1" w:styleId="tw4winExternal">
    <w:name w:val="tw4winExternal"/>
    <w:rPr>
      <w:rFonts w:ascii="Courier New" w:hAnsi="Courier New" w:cs="Courier New"/>
      <w:noProof/>
      <w:color w:val="808080"/>
    </w:rPr>
  </w:style>
  <w:style w:type="character" w:customStyle="1" w:styleId="tw4winInternal">
    <w:name w:val="tw4winInternal"/>
    <w:rPr>
      <w:rFonts w:ascii="Courier New" w:hAnsi="Courier New" w:cs="Courier New"/>
      <w:noProof/>
      <w:color w:val="FF0000"/>
    </w:rPr>
  </w:style>
  <w:style w:type="character" w:customStyle="1" w:styleId="DONOTTRANSLATE">
    <w:name w:val="DO_NOT_TRANSLATE"/>
    <w:rPr>
      <w:rFonts w:ascii="Courier New" w:hAnsi="Courier New" w:cs="Courier New"/>
      <w:noProof/>
      <w:color w:val="800000"/>
    </w:rPr>
  </w:style>
  <w:style w:type="character" w:customStyle="1" w:styleId="Heading1Char">
    <w:name w:val="Heading 1 Char"/>
    <w:basedOn w:val="DefaultParagraphFont"/>
    <w:link w:val="Heading1"/>
    <w:rPr>
      <w:rFonts w:ascii="Arial" w:hAnsi="Arial" w:cs="Arial"/>
      <w:b/>
      <w:bCs/>
      <w:sz w:val="24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rPr>
      <w:rFonts w:ascii="Arial" w:hAnsi="Arial" w:cs="Arial"/>
      <w:b/>
      <w:bCs/>
      <w:iCs/>
      <w:sz w:val="22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rPr>
      <w:rFonts w:ascii="Arial" w:hAnsi="Arial" w:cs="Arial"/>
      <w:b/>
      <w:bCs/>
      <w:sz w:val="24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rPr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rPr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rPr>
      <w:b/>
      <w:bCs/>
      <w:sz w:val="22"/>
      <w:szCs w:val="22"/>
      <w:lang w:val="en-US" w:eastAsia="en-US"/>
    </w:rPr>
  </w:style>
  <w:style w:type="character" w:customStyle="1" w:styleId="Heading7Char">
    <w:name w:val="Heading 7 Char"/>
    <w:basedOn w:val="DefaultParagraphFont"/>
    <w:link w:val="Heading7"/>
    <w:rPr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rPr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rPr>
      <w:rFonts w:ascii="Arial" w:hAnsi="Arial" w:cs="Arial"/>
      <w:sz w:val="22"/>
      <w:szCs w:val="22"/>
      <w:lang w:val="en-US" w:eastAsia="en-US"/>
    </w:rPr>
  </w:style>
  <w:style w:type="character" w:customStyle="1" w:styleId="FooterChar">
    <w:name w:val="Footer Char"/>
    <w:link w:val="Footer"/>
    <w:uiPriority w:val="99"/>
    <w:rPr>
      <w:rFonts w:ascii="Arial" w:hAnsi="Arial" w:cs="Arial"/>
      <w:snapToGrid w:val="0"/>
      <w:sz w:val="22"/>
      <w:szCs w:val="22"/>
      <w:lang w:val="en-GB" w:eastAsia="fr-FR"/>
    </w:rPr>
  </w:style>
  <w:style w:type="character" w:customStyle="1" w:styleId="HeaderChar">
    <w:name w:val="Header Char"/>
    <w:link w:val="Header"/>
    <w:rPr>
      <w:rFonts w:ascii="Arial" w:hAnsi="Arial" w:cs="Arial"/>
      <w:snapToGrid w:val="0"/>
      <w:sz w:val="22"/>
      <w:szCs w:val="22"/>
      <w:lang w:val="en-GB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862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34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pc="http://schemas.microsoft.com/office/infopath/2007/PartnerControls" xmlns:xsi="http://www.w3.org/2001/XMLSchema-instance">
  <documentManagement>
    <Document_x0020_Type xmlns="0344af80-88ed-49c6-8710-a509718edc8d">Work Instructions</Document_x0020_Type>
    <Department xmlns="0344af80-88ed-49c6-8710-a509718edc8d">HSSE Contractors Management</Department>
    <Section xmlns="0344af80-88ed-49c6-8710-a509718edc8d">11</Section>
    <Vers_x002e_ xmlns="0344af80-88ed-49c6-8710-a509718edc8d">1</Vers_x002e_>
    <PublishingExpirationDate xmlns="http://schemas.microsoft.com/sharepoint/v3" xsi:nil="true"/>
    <PublishingStartDate xmlns="http://schemas.microsoft.com/sharepoint/v3" xsi:nil="true"/>
    <Operating_x0020_unit xmlns="0344af80-88ed-49c6-8710-a509718edc8d">Kuwait Petroleum North West Europe</Operating_x0020_unit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Description="Create a new document." ma:contentTypeID="0x0101004BA598824BA31E4A902484AFA9A28DCF" ma:contentTypeName="Document" ma:contentTypeScope="" ma:contentTypeVersion="6" ma:versionID="43bce6c02cfbc4d1493a2d9bd088ef5c">
  <xsd:schema xmlns:xsd="http://www.w3.org/2001/XMLSchema" xmlns:ns1="http://schemas.microsoft.com/sharepoint/v3" xmlns:ns2="0344af80-88ed-49c6-8710-a509718edc8d" xmlns:p="http://schemas.microsoft.com/office/2006/metadata/properties" xmlns:xs="http://www.w3.org/2001/XMLSchema" ma:fieldsID="926f3d5acf7bd50e97b514d00ceb5c33" ma:root="true" ns1:_="" ns2:_="" targetNamespace="http://schemas.microsoft.com/office/2006/metadata/properties">
    <xsd:import namespace="http://schemas.microsoft.com/sharepoint/v3"/>
    <xsd:import namespace="0344af80-88ed-49c6-8710-a509718edc8d"/>
    <xsd:element name="properties">
      <xsd:complexType>
        <xsd:sequence>
          <xsd:element name="documentManagement">
            <xsd:complexType>
              <xsd:all>
                <xsd:element minOccurs="0" ref="ns1:PublishingStartDate"/>
                <xsd:element minOccurs="0" ref="ns1:PublishingExpirationDate"/>
                <xsd:element minOccurs="0" ref="ns2:Operating_x0020_unit"/>
                <xsd:element minOccurs="0" ref="ns2:Department"/>
                <xsd:element minOccurs="0" ref="ns2:Section"/>
                <xsd:element minOccurs="0" ref="ns2:Document_x0020_Type"/>
                <xsd:element minOccurs="0" ref="ns2:Vers_x002e_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xmlns:pc="http://schemas.microsoft.com/office/infopath/2007/PartnerControls" xmlns:xs="http://www.w3.org/2001/XMLSchema" elementFormDefault="qualified" targetNamespace="http://schemas.microsoft.com/sharepoint/v3">
    <xsd:import namespace="http://schemas.microsoft.com/office/2006/documentManagement/types"/>
    <xsd:import namespace="http://schemas.microsoft.com/office/infopath/2007/PartnerControls"/>
    <xsd:element ma:description="" ma:displayName="Scheduling Start Date" ma:hidden="true" ma:index="8" ma:internalName="PublishingStartDate" name="PublishingStartDate" nillable="true">
      <xsd:simpleType>
        <xsd:restriction base="dms:Unknown"/>
      </xsd:simpleType>
    </xsd:element>
    <xsd:element ma:description="" ma:displayName="Scheduling End Date" ma:hidden="true" ma:index="9" ma:internalName="PublishingExpirationDate" name="PublishingExpirationDate" nillable="true">
      <xsd:simpleType>
        <xsd:restriction base="dms:Unknown"/>
      </xsd:simpleType>
    </xsd:element>
  </xsd:schema>
  <xsd:schema xmlns:xsd="http://www.w3.org/2001/XMLSchema" xmlns:dms="http://schemas.microsoft.com/office/2006/documentManagement/types" xmlns:pc="http://schemas.microsoft.com/office/infopath/2007/PartnerControls" xmlns:xs="http://www.w3.org/2001/XMLSchema" elementFormDefault="qualified" targetNamespace="0344af80-88ed-49c6-8710-a509718edc8d">
    <xsd:import namespace="http://schemas.microsoft.com/office/2006/documentManagement/types"/>
    <xsd:import namespace="http://schemas.microsoft.com/office/infopath/2007/PartnerControls"/>
    <xsd:element ma:default="Kuwait Petroleum International (Corporate)" ma:displayName="Operating Units" ma:format="Dropdown" ma:index="10" ma:internalName="Operating_x0020_unit" name="Operating_x0020_unit" nillable="true">
      <xsd:simpleType>
        <xsd:restriction base="dms:Choice">
          <xsd:enumeration value="Kuwait Petroleum International (Corporate)"/>
          <xsd:enumeration value="Kuwait Petroleum International Head Office"/>
          <xsd:enumeration value="Kuwait Petroleum Italy"/>
          <xsd:enumeration value="Kuwait Petroleum North West Europe"/>
          <xsd:enumeration value="Kuwait Petroleum International Aviation Company Ltd."/>
          <xsd:enumeration value="Kuwait Petroleum Spain"/>
          <xsd:enumeration value="Kuwait Petroleum Research &amp; Technology"/>
          <xsd:enumeration value="Q8 Oils"/>
          <xsd:enumeration value="Global Cards Business"/>
        </xsd:restriction>
      </xsd:simpleType>
    </xsd:element>
    <xsd:element ma:displayName="Departments" ma:index="11" ma:internalName="Department" name="Department" nillable="true">
      <xsd:simpleType>
        <xsd:restriction base="dms:Text">
          <xsd:maxLength value="255"/>
        </xsd:restriction>
      </xsd:simpleType>
    </xsd:element>
    <xsd:element ma:displayName="Sections" ma:index="12" ma:internalName="Section" name="Section" nillable="true">
      <xsd:simpleType>
        <xsd:restriction base="dms:Text">
          <xsd:maxLength value="255"/>
        </xsd:restriction>
      </xsd:simpleType>
    </xsd:element>
    <xsd:element ma:default="Policy" ma:displayName="Document Type" ma:format="Dropdown" ma:index="13" ma:internalName="Document_x0020_Type" name="Document_x0020_Type" nillable="true">
      <xsd:simpleType>
        <xsd:restriction base="dms:Choice">
          <xsd:enumeration value="Policy"/>
          <xsd:enumeration value="Manual"/>
          <xsd:enumeration value="Procedure"/>
          <xsd:enumeration value="Work Instructions"/>
          <xsd:enumeration value="Guideline"/>
          <xsd:enumeration value="Annex"/>
          <xsd:enumeration value="Form"/>
          <xsd:enumeration value="Attachment"/>
          <xsd:enumeration value="External Document"/>
        </xsd:restriction>
      </xsd:simpleType>
    </xsd:element>
    <xsd:element ma:decimals="0" ma:description="Document version" ma:displayName="Vers." ma:index="14" ma:internalName="Vers_x002e_" name="Vers_x002e_" nillable="true">
      <xsd:simpleType>
        <xsd:restriction base="dms:Number"/>
      </xsd:simpleType>
    </xsd:element>
  </xsd:schema>
  <xsd:schema xmlns:xsd="http://www.w3.org/2001/XMLSchema" xmlns="http://schemas.openxmlformats.org/package/2006/metadata/core-properties" xmlns:dc="http://purl.org/dc/elements/1.1/" xmlns:dcterms="http://purl.org/dc/terms/" xmlns:odoc="http://schemas.microsoft.com/internal/obd" xmlns:xsi="http://www.w3.org/2001/XMLSchema-instance" attributeFormDefault="unqualified" blockDefault="#all" elementFormDefault="qualified" targetNamespace="http://schemas.openxmlformats.org/package/2006/metadata/core-properties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maxOccurs="1" minOccurs="0" ref="dc:creator"/>
        <xsd:element maxOccurs="1" minOccurs="0" ref="dcterms:created"/>
        <xsd:element maxOccurs="1" minOccurs="0" ref="dc:identifier"/>
        <xsd:element ma:displayName="Content Type" ma:index="0" maxOccurs="1" minOccurs="0" name="contentType" type="xsd:string"/>
        <xsd:element ma:displayName="Title" ma:index="4" maxOccurs="1" minOccurs="0" ref="dc:title"/>
        <xsd:element maxOccurs="1" minOccurs="0" ref="dc:subject"/>
        <xsd:element maxOccurs="1" minOccurs="0" ref="dc:description"/>
        <xsd:element maxOccurs="1" minOccurs="0" name="keywords" type="xsd:string"/>
        <xsd:element maxOccurs="1" minOccurs="0" ref="dc:language"/>
        <xsd:element maxOccurs="1" minOccurs="0" name="category" type="xsd:string"/>
        <xsd:element maxOccurs="1" minOccurs="0" name="version" type="xsd:string"/>
        <xsd:element maxOccurs="1" minOccurs="0" name="revision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maxOccurs="1" minOccurs="0" name="lastModifiedBy" type="xsd:string"/>
        <xsd:element maxOccurs="1" minOccurs="0" ref="dcterms:modified"/>
        <xsd:element maxOccurs="1" minOccurs="0" name="contentStatus" type="xsd:string"/>
      </xsd:all>
    </xsd:complexType>
  </xsd:schema>
  <xs:schema xmlns:xs="http://www.w3.org/2001/XMLSchema" xmlns:pc="http://schemas.microsoft.com/office/infopath/2007/PartnerControls" attributeFormDefault="unqualified" elementFormDefault="qualified" targetNamespace="http://schemas.microsoft.com/office/infopath/2007/PartnerControls">
    <xs:element name="Person">
      <xs:complexType>
        <xs:sequence>
          <xs:element minOccurs="0" ref="pc:DisplayName"/>
          <xs:element minOccurs="0" ref="pc:AccountId"/>
          <xs:element minOccurs="0" ref="pc:AccountType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maxOccurs="unbounded" minOccurs="0" ref="pc:BDCEntity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minOccurs="0" ref="pc:EntityDisplayName"/>
          <xs:element minOccurs="0" ref="pc:EntityInstanceReference"/>
          <xs:element minOccurs="0" ref="pc:EntityId1"/>
          <xs:element minOccurs="0" ref="pc:EntityId2"/>
          <xs:element minOccurs="0" ref="pc:EntityId3"/>
          <xs:element minOccurs="0" ref="pc:EntityId4"/>
          <xs:element minOccurs="0" ref="pc:EntityId5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maxOccurs="unbounded" minOccurs="0" ref="pc:TermInfo"/>
        </xs:sequence>
      </xs:complexType>
    </xs:element>
    <xs:element name="TermInfo">
      <xs:complexType>
        <xs:sequence>
          <xs:element minOccurs="0" ref="pc:TermName"/>
          <xs:element minOccurs="0" ref="pc:TermId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F281EE8-819C-4C5B-8DCF-E31CC551D46F}">
  <ds:schemaRefs>
    <ds:schemaRef ds:uri="http://schemas.microsoft.com/sharepoint/v3"/>
    <ds:schemaRef ds:uri="http://purl.org/dc/terms/"/>
    <ds:schemaRef ds:uri="http://schemas.openxmlformats.org/package/2006/metadata/core-properties"/>
    <ds:schemaRef ds:uri="0344af80-88ed-49c6-8710-a509718edc8d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9DC7835C-31B3-40EE-8CFD-7956FDA26A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sharepoint/v3"/>
    <ds:schemaRef ds:uri="0344af80-88ed-49c6-8710-a509718edc8d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48BFE9A-EBE1-4ED3-8C8D-21CA9DFA1B1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913</Words>
  <Characters>5206</Characters>
  <Application>Microsoft Office Word</Application>
  <DocSecurity>4</DocSecurity>
  <Lines>43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TSR - Espaces Confinés</vt:lpstr>
      <vt:lpstr>Project</vt:lpstr>
    </vt:vector>
  </TitlesOfParts>
  <Company>Kuwait Petroleum North West Europe</Company>
  <LinksUpToDate>false</LinksUpToDate>
  <CharactersWithSpaces>6107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TSR - Espaces Confinés</dc:title>
  <dc:creator>panimmen</dc:creator>
  <cp:lastModifiedBy>An Cornelis</cp:lastModifiedBy>
  <cp:revision>2</cp:revision>
  <cp:lastPrinted>2011-12-29T08:20:00Z</cp:lastPrinted>
  <dcterms:created xsi:type="dcterms:W3CDTF">2020-07-13T10:01:00Z</dcterms:created>
  <dcterms:modified xsi:type="dcterms:W3CDTF">2020-07-13T10:01:00Z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0x0101004BA598824BA31E4A902484AFA9A28DCF</vt:lpwstr>
  </property>
  <property fmtid="{D5CDD505-2E9C-101B-9397-08002B2CF9AE}" pid="3" name="_CopySource">
    <vt:lpwstr>KPNWE.WI.11.HSCO.065.docx</vt:lpwstr>
  </property>
</Properties>
</file>